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98F" w:rsidRDefault="00F2098F" w:rsidP="007C62CF">
      <w:pPr>
        <w:snapToGrid w:val="0"/>
        <w:spacing w:after="0" w:line="240" w:lineRule="auto"/>
        <w:jc w:val="right"/>
        <w:rPr>
          <w:rFonts w:ascii="Times New Roman" w:eastAsia="Times New Roman" w:hAnsi="Times New Roman" w:cs="Times New Roman"/>
          <w:bCs/>
          <w:sz w:val="20"/>
          <w:szCs w:val="20"/>
        </w:rPr>
      </w:pPr>
    </w:p>
    <w:p w:rsidR="00DC5F35" w:rsidRDefault="00DC5F35" w:rsidP="007C62CF">
      <w:pPr>
        <w:snapToGrid w:val="0"/>
        <w:spacing w:after="0" w:line="240" w:lineRule="auto"/>
        <w:jc w:val="right"/>
        <w:rPr>
          <w:rFonts w:ascii="Times New Roman" w:eastAsia="Times New Roman" w:hAnsi="Times New Roman" w:cs="Times New Roman"/>
          <w:bCs/>
          <w:sz w:val="20"/>
          <w:szCs w:val="20"/>
        </w:rPr>
      </w:pPr>
    </w:p>
    <w:p w:rsidR="00DC5F35" w:rsidRDefault="00DC5F35" w:rsidP="007C62CF">
      <w:pPr>
        <w:snapToGrid w:val="0"/>
        <w:spacing w:after="0" w:line="240" w:lineRule="auto"/>
        <w:jc w:val="right"/>
        <w:rPr>
          <w:rFonts w:ascii="Times New Roman" w:eastAsia="Times New Roman" w:hAnsi="Times New Roman" w:cs="Times New Roman"/>
          <w:bCs/>
          <w:sz w:val="20"/>
          <w:szCs w:val="20"/>
        </w:rPr>
      </w:pPr>
    </w:p>
    <w:p w:rsidR="00DC5F35" w:rsidRDefault="00DC5F35" w:rsidP="007C62CF">
      <w:pPr>
        <w:snapToGrid w:val="0"/>
        <w:spacing w:after="0" w:line="240" w:lineRule="auto"/>
        <w:jc w:val="right"/>
        <w:rPr>
          <w:rFonts w:ascii="Times New Roman" w:eastAsia="Times New Roman" w:hAnsi="Times New Roman" w:cs="Times New Roman"/>
          <w:bCs/>
          <w:sz w:val="20"/>
          <w:szCs w:val="20"/>
        </w:rPr>
      </w:pPr>
    </w:p>
    <w:p w:rsidR="00DC5F35" w:rsidRDefault="00DC5F35" w:rsidP="007C62CF">
      <w:pPr>
        <w:snapToGrid w:val="0"/>
        <w:spacing w:after="0" w:line="240" w:lineRule="auto"/>
        <w:jc w:val="right"/>
        <w:rPr>
          <w:rFonts w:ascii="Times New Roman" w:eastAsia="Calibri" w:hAnsi="Times New Roman" w:cs="Times New Roman"/>
          <w:sz w:val="24"/>
          <w:szCs w:val="24"/>
        </w:rPr>
      </w:pPr>
    </w:p>
    <w:p w:rsidR="003D49CC" w:rsidRDefault="003D49CC" w:rsidP="007C62CF">
      <w:pPr>
        <w:snapToGrid w:val="0"/>
        <w:spacing w:after="0" w:line="240" w:lineRule="auto"/>
        <w:jc w:val="right"/>
        <w:rPr>
          <w:rFonts w:ascii="Times New Roman" w:eastAsia="Calibri" w:hAnsi="Times New Roman" w:cs="Times New Roman"/>
          <w:sz w:val="24"/>
          <w:szCs w:val="24"/>
        </w:rPr>
      </w:pPr>
    </w:p>
    <w:p w:rsidR="003D49CC" w:rsidRDefault="003D49CC" w:rsidP="007C62CF">
      <w:pPr>
        <w:snapToGrid w:val="0"/>
        <w:spacing w:after="0" w:line="240" w:lineRule="auto"/>
        <w:jc w:val="right"/>
        <w:rPr>
          <w:rFonts w:ascii="Times New Roman" w:eastAsia="Calibri" w:hAnsi="Times New Roman" w:cs="Times New Roman"/>
          <w:sz w:val="24"/>
          <w:szCs w:val="24"/>
        </w:rPr>
      </w:pPr>
    </w:p>
    <w:p w:rsidR="003D49CC" w:rsidRDefault="003D49CC" w:rsidP="007C62CF">
      <w:pPr>
        <w:snapToGrid w:val="0"/>
        <w:spacing w:after="0" w:line="240" w:lineRule="auto"/>
        <w:jc w:val="right"/>
        <w:rPr>
          <w:rFonts w:ascii="Times New Roman" w:eastAsia="Calibri" w:hAnsi="Times New Roman" w:cs="Times New Roman"/>
          <w:sz w:val="24"/>
          <w:szCs w:val="24"/>
        </w:rPr>
      </w:pPr>
    </w:p>
    <w:p w:rsidR="003D49CC" w:rsidRDefault="003D49CC" w:rsidP="007C62CF">
      <w:pPr>
        <w:snapToGrid w:val="0"/>
        <w:spacing w:after="0" w:line="240" w:lineRule="auto"/>
        <w:jc w:val="right"/>
        <w:rPr>
          <w:rFonts w:ascii="Times New Roman" w:eastAsia="Calibri" w:hAnsi="Times New Roman" w:cs="Times New Roman"/>
          <w:sz w:val="24"/>
          <w:szCs w:val="24"/>
        </w:rPr>
      </w:pPr>
    </w:p>
    <w:p w:rsidR="00F2098F" w:rsidRPr="00CA487F" w:rsidRDefault="00F2098F" w:rsidP="00F2098F">
      <w:pPr>
        <w:spacing w:after="0" w:line="240" w:lineRule="auto"/>
        <w:jc w:val="both"/>
        <w:rPr>
          <w:rFonts w:ascii="Times New Roman" w:eastAsia="Times New Roman" w:hAnsi="Times New Roman" w:cs="Times New Roman"/>
          <w:sz w:val="24"/>
          <w:szCs w:val="24"/>
          <w:lang w:eastAsia="ru-RU"/>
        </w:rPr>
      </w:pPr>
      <w:r w:rsidRPr="00CA487F">
        <w:rPr>
          <w:rFonts w:ascii="Times New Roman" w:eastAsia="Times New Roman" w:hAnsi="Times New Roman" w:cs="Times New Roman"/>
          <w:sz w:val="24"/>
          <w:szCs w:val="24"/>
          <w:lang w:eastAsia="ru-RU"/>
        </w:rPr>
        <w:t xml:space="preserve">Коды Общероссийского классификатора продукции по видам экономической деятельности </w:t>
      </w:r>
      <w:proofErr w:type="gramStart"/>
      <w:r w:rsidR="00665927" w:rsidRPr="00665927">
        <w:rPr>
          <w:rFonts w:ascii="Times New Roman" w:eastAsia="Times New Roman" w:hAnsi="Times New Roman" w:cs="Times New Roman"/>
          <w:sz w:val="24"/>
          <w:szCs w:val="24"/>
          <w:lang w:eastAsia="ru-RU"/>
        </w:rPr>
        <w:t>ОК</w:t>
      </w:r>
      <w:proofErr w:type="gramEnd"/>
      <w:r w:rsidR="00665927" w:rsidRPr="00665927">
        <w:rPr>
          <w:rFonts w:ascii="Times New Roman" w:eastAsia="Times New Roman" w:hAnsi="Times New Roman" w:cs="Times New Roman"/>
          <w:sz w:val="24"/>
          <w:szCs w:val="24"/>
          <w:lang w:eastAsia="ru-RU"/>
        </w:rPr>
        <w:t xml:space="preserve"> 034-2014 </w:t>
      </w:r>
      <w:r w:rsidRPr="00CA487F">
        <w:rPr>
          <w:rFonts w:ascii="Times New Roman" w:eastAsia="Times New Roman" w:hAnsi="Times New Roman" w:cs="Times New Roman"/>
          <w:sz w:val="24"/>
          <w:szCs w:val="24"/>
          <w:lang w:eastAsia="ru-RU"/>
        </w:rPr>
        <w:t xml:space="preserve"> (ОКПД</w:t>
      </w:r>
      <w:r w:rsidR="00665927">
        <w:rPr>
          <w:rFonts w:ascii="Times New Roman" w:eastAsia="Times New Roman" w:hAnsi="Times New Roman" w:cs="Times New Roman"/>
          <w:sz w:val="24"/>
          <w:szCs w:val="24"/>
          <w:lang w:eastAsia="ru-RU"/>
        </w:rPr>
        <w:t>2</w:t>
      </w:r>
      <w:r w:rsidRPr="00CA487F">
        <w:rPr>
          <w:rFonts w:ascii="Times New Roman" w:eastAsia="Times New Roman" w:hAnsi="Times New Roman" w:cs="Times New Roman"/>
          <w:sz w:val="24"/>
          <w:szCs w:val="24"/>
          <w:lang w:eastAsia="ru-RU"/>
        </w:rPr>
        <w:t xml:space="preserve">), в рамках которых предусматривается применение типового  контракта </w:t>
      </w:r>
      <w:r w:rsidR="00665927">
        <w:rPr>
          <w:rFonts w:ascii="Times New Roman" w:eastAsia="Times New Roman" w:hAnsi="Times New Roman" w:cs="Times New Roman"/>
          <w:sz w:val="24"/>
          <w:szCs w:val="24"/>
          <w:lang w:eastAsia="ru-RU"/>
        </w:rPr>
        <w:t>56</w:t>
      </w:r>
      <w:r w:rsidRPr="00CA487F">
        <w:rPr>
          <w:rFonts w:ascii="Times New Roman" w:eastAsia="Times New Roman" w:hAnsi="Times New Roman" w:cs="Times New Roman"/>
          <w:sz w:val="24"/>
          <w:szCs w:val="24"/>
          <w:vertAlign w:val="superscript"/>
          <w:lang w:eastAsia="ru-RU"/>
        </w:rPr>
        <w:footnoteReference w:id="1"/>
      </w:r>
      <w:r w:rsidRPr="00CA487F">
        <w:rPr>
          <w:rFonts w:ascii="Times New Roman" w:eastAsia="Times New Roman" w:hAnsi="Times New Roman" w:cs="Times New Roman"/>
          <w:sz w:val="24"/>
          <w:szCs w:val="24"/>
          <w:lang w:eastAsia="ru-RU"/>
        </w:rPr>
        <w:t>.</w:t>
      </w:r>
    </w:p>
    <w:p w:rsidR="00F2098F" w:rsidRPr="009E26A9" w:rsidRDefault="00F2098F" w:rsidP="007C62CF">
      <w:pPr>
        <w:snapToGrid w:val="0"/>
        <w:spacing w:after="0" w:line="240" w:lineRule="auto"/>
        <w:jc w:val="right"/>
        <w:rPr>
          <w:rFonts w:ascii="Times New Roman" w:eastAsia="Calibri" w:hAnsi="Times New Roman" w:cs="Times New Roman"/>
          <w:sz w:val="24"/>
          <w:szCs w:val="24"/>
        </w:rPr>
      </w:pPr>
    </w:p>
    <w:p w:rsidR="00A059EF" w:rsidRDefault="00A059EF" w:rsidP="00C6323E">
      <w:pPr>
        <w:spacing w:after="0" w:line="240" w:lineRule="auto"/>
        <w:jc w:val="center"/>
        <w:rPr>
          <w:rFonts w:ascii="Times New Roman" w:eastAsia="Times New Roman" w:hAnsi="Times New Roman" w:cs="Times New Roman"/>
          <w:sz w:val="24"/>
          <w:szCs w:val="24"/>
          <w:lang w:eastAsia="ru-RU"/>
        </w:rPr>
      </w:pPr>
    </w:p>
    <w:p w:rsidR="003D49CC" w:rsidRPr="00C6323E" w:rsidRDefault="003D49CC" w:rsidP="00C6323E">
      <w:pPr>
        <w:spacing w:after="0" w:line="240" w:lineRule="auto"/>
        <w:jc w:val="center"/>
        <w:rPr>
          <w:rFonts w:ascii="Times New Roman" w:eastAsia="Times New Roman" w:hAnsi="Times New Roman" w:cs="Times New Roman"/>
          <w:sz w:val="24"/>
          <w:szCs w:val="24"/>
          <w:lang w:eastAsia="ru-RU"/>
        </w:rPr>
      </w:pPr>
    </w:p>
    <w:p w:rsidR="00A059EF" w:rsidRPr="00C6323E" w:rsidRDefault="00A059EF" w:rsidP="00E7009A">
      <w:pPr>
        <w:widowControl w:val="0"/>
        <w:spacing w:after="0" w:line="360" w:lineRule="auto"/>
        <w:ind w:left="425" w:right="-284"/>
        <w:jc w:val="center"/>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
          <w:bCs/>
          <w:sz w:val="24"/>
          <w:szCs w:val="24"/>
          <w:lang w:eastAsia="ru-RU"/>
        </w:rPr>
        <w:t>ПРОЕКТ КОНТРАКТА №_____</w:t>
      </w:r>
    </w:p>
    <w:p w:rsidR="00A059EF" w:rsidRPr="00C6323E" w:rsidRDefault="00F335D3" w:rsidP="00E7009A">
      <w:pPr>
        <w:widowControl w:val="0"/>
        <w:spacing w:after="0" w:line="360" w:lineRule="auto"/>
        <w:ind w:left="425" w:right="-284"/>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r>
      <w:r w:rsidR="004C318F">
        <w:rPr>
          <w:rFonts w:ascii="Times New Roman" w:eastAsia="Times New Roman" w:hAnsi="Times New Roman" w:cs="Times New Roman"/>
          <w:bCs/>
          <w:sz w:val="24"/>
          <w:szCs w:val="24"/>
          <w:lang w:eastAsia="ru-RU"/>
        </w:rPr>
        <w:t xml:space="preserve">на </w:t>
      </w:r>
      <w:r w:rsidRPr="00A0420F">
        <w:rPr>
          <w:rFonts w:ascii="Times New Roman" w:eastAsia="Times New Roman" w:hAnsi="Times New Roman"/>
          <w:bCs/>
          <w:sz w:val="24"/>
          <w:szCs w:val="24"/>
          <w:lang w:eastAsia="ru-RU"/>
        </w:rPr>
        <w:t>о</w:t>
      </w:r>
      <w:r w:rsidRPr="00A0420F">
        <w:rPr>
          <w:rFonts w:ascii="Times New Roman" w:eastAsia="Times New Roman" w:hAnsi="Times New Roman"/>
          <w:sz w:val="24"/>
          <w:szCs w:val="24"/>
          <w:lang w:eastAsia="ru-RU"/>
        </w:rPr>
        <w:t xml:space="preserve">казание услуг по </w:t>
      </w:r>
      <w:r w:rsidR="004C318F">
        <w:rPr>
          <w:rFonts w:ascii="Times New Roman" w:eastAsia="Times New Roman" w:hAnsi="Times New Roman"/>
          <w:sz w:val="24"/>
          <w:szCs w:val="24"/>
          <w:lang w:eastAsia="ru-RU"/>
        </w:rPr>
        <w:t>приготовлению</w:t>
      </w:r>
      <w:r w:rsidRPr="00A0420F">
        <w:rPr>
          <w:rFonts w:ascii="Times New Roman" w:eastAsia="Times New Roman" w:hAnsi="Times New Roman"/>
          <w:sz w:val="24"/>
          <w:szCs w:val="24"/>
          <w:lang w:eastAsia="ru-RU"/>
        </w:rPr>
        <w:t xml:space="preserve"> диетического лечебного питания</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019"/>
        <w:gridCol w:w="5261"/>
      </w:tblGrid>
      <w:tr w:rsidR="00A059EF" w:rsidRPr="00C6323E" w:rsidTr="00A059EF">
        <w:tc>
          <w:tcPr>
            <w:tcW w:w="2441" w:type="pct"/>
            <w:tcBorders>
              <w:top w:val="nil"/>
              <w:left w:val="nil"/>
              <w:bottom w:val="nil"/>
              <w:right w:val="nil"/>
            </w:tcBorders>
          </w:tcPr>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proofErr w:type="gramStart"/>
            <w:r w:rsidRPr="00C6323E">
              <w:rPr>
                <w:rFonts w:ascii="Times New Roman" w:eastAsia="Times New Roman" w:hAnsi="Times New Roman" w:cs="Times New Roman"/>
                <w:bCs/>
                <w:sz w:val="24"/>
                <w:szCs w:val="24"/>
                <w:lang w:eastAsia="ru-RU"/>
              </w:rPr>
              <w:t>г</w:t>
            </w:r>
            <w:proofErr w:type="gramEnd"/>
            <w:r w:rsidRPr="00C6323E">
              <w:rPr>
                <w:rFonts w:ascii="Times New Roman" w:eastAsia="Times New Roman" w:hAnsi="Times New Roman" w:cs="Times New Roman"/>
                <w:bCs/>
                <w:sz w:val="24"/>
                <w:szCs w:val="24"/>
                <w:lang w:eastAsia="ru-RU"/>
              </w:rPr>
              <w:t xml:space="preserve">. ___________________                      </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p>
        </w:tc>
        <w:tc>
          <w:tcPr>
            <w:tcW w:w="2559" w:type="pct"/>
            <w:tcBorders>
              <w:top w:val="nil"/>
              <w:left w:val="nil"/>
              <w:bottom w:val="nil"/>
              <w:right w:val="nil"/>
            </w:tcBorders>
            <w:hideMark/>
          </w:tcPr>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                                        «___» _________ 20__ г.</w:t>
            </w:r>
          </w:p>
        </w:tc>
      </w:tr>
    </w:tbl>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proofErr w:type="gramStart"/>
      <w:r w:rsidRPr="00C6323E">
        <w:rPr>
          <w:rFonts w:ascii="Times New Roman" w:eastAsia="Times New Roman" w:hAnsi="Times New Roman" w:cs="Times New Roman"/>
          <w:bCs/>
          <w:sz w:val="24"/>
          <w:szCs w:val="24"/>
          <w:lang w:eastAsia="ru-RU"/>
        </w:rPr>
        <w:t>________________________________, в лице____________________________________________, действующего на основании_______________________________, именуемое в дальнейшем «Заказчик», с одной стороны, и  _______________________________________________в лице_______________________________, действующего на основании _____________________, именуемое в дальнейшем «Исполнитель», с другой стороны, при совместном упоминании по тексту</w:t>
      </w:r>
      <w:proofErr w:type="gramEnd"/>
      <w:r w:rsidRPr="00C6323E">
        <w:rPr>
          <w:rFonts w:ascii="Times New Roman" w:eastAsia="Times New Roman" w:hAnsi="Times New Roman" w:cs="Times New Roman"/>
          <w:bCs/>
          <w:sz w:val="24"/>
          <w:szCs w:val="24"/>
          <w:lang w:eastAsia="ru-RU"/>
        </w:rPr>
        <w:t xml:space="preserve"> настоящего контракта именуемые «Стороны», на основании результатов ______________________(протокол от «____» _________ 20__ г. № ________</w:t>
      </w:r>
      <w:proofErr w:type="gramStart"/>
      <w:r w:rsidRPr="00C6323E">
        <w:rPr>
          <w:rFonts w:ascii="Times New Roman" w:eastAsia="Times New Roman" w:hAnsi="Times New Roman" w:cs="Times New Roman"/>
          <w:bCs/>
          <w:sz w:val="24"/>
          <w:szCs w:val="24"/>
          <w:lang w:eastAsia="ru-RU"/>
        </w:rPr>
        <w:t>)з</w:t>
      </w:r>
      <w:proofErr w:type="gramEnd"/>
      <w:r w:rsidRPr="00C6323E">
        <w:rPr>
          <w:rFonts w:ascii="Times New Roman" w:eastAsia="Times New Roman" w:hAnsi="Times New Roman" w:cs="Times New Roman"/>
          <w:bCs/>
          <w:sz w:val="24"/>
          <w:szCs w:val="24"/>
          <w:lang w:eastAsia="ru-RU"/>
        </w:rPr>
        <w:t>аключили настоящий контракт (далее - Контракт) о нижеследующем:</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
          <w:bCs/>
          <w:sz w:val="24"/>
          <w:szCs w:val="24"/>
          <w:lang w:eastAsia="ru-RU"/>
        </w:rPr>
        <w:t>1. ПРЕДМЕТ КОНТРАКТА</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p>
    <w:p w:rsidR="00A059EF" w:rsidRPr="00C6323E" w:rsidRDefault="00A059EF" w:rsidP="00C6323E">
      <w:pPr>
        <w:widowControl w:val="0"/>
        <w:numPr>
          <w:ilvl w:val="1"/>
          <w:numId w:val="1"/>
        </w:num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Предметом настоящего контракта является: __________________________________________.</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 xml:space="preserve">1.2. </w:t>
      </w:r>
      <w:r w:rsidRPr="00C6323E">
        <w:rPr>
          <w:rFonts w:ascii="Times New Roman" w:eastAsia="Times New Roman" w:hAnsi="Times New Roman" w:cs="Times New Roman"/>
          <w:bCs/>
          <w:sz w:val="24"/>
          <w:szCs w:val="24"/>
          <w:lang w:eastAsia="ru-RU"/>
        </w:rPr>
        <w:t xml:space="preserve">Перечень, объем, характеристика (описание), порядок оказания, стоимость услуг указываются в Техническом задании </w:t>
      </w:r>
      <w:r w:rsidRPr="00C6323E">
        <w:rPr>
          <w:rFonts w:ascii="Times New Roman" w:eastAsia="Times New Roman" w:hAnsi="Times New Roman" w:cs="Times New Roman"/>
          <w:sz w:val="24"/>
          <w:szCs w:val="24"/>
          <w:lang w:eastAsia="ru-RU"/>
        </w:rPr>
        <w:t>(приложение № 1 к Контракту).</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vertAlign w:val="superscript"/>
          <w:lang w:eastAsia="ru-RU"/>
        </w:rPr>
      </w:pPr>
      <w:r w:rsidRPr="00C6323E">
        <w:rPr>
          <w:rFonts w:ascii="Times New Roman" w:eastAsia="Times New Roman" w:hAnsi="Times New Roman" w:cs="Times New Roman"/>
          <w:b/>
          <w:bCs/>
          <w:sz w:val="24"/>
          <w:szCs w:val="24"/>
          <w:lang w:eastAsia="ru-RU"/>
        </w:rPr>
        <w:t>2. ЦЕНА КОНТРАКТА И ПОРЯДОК РАСЧЕТОВ</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2.1. Цена Контракта составляет _____рублей _________ копеек (________________рублей _____________ копеек), в том числе НДС - ___, что составляет____ рублей ___ копеек (_____________________________________ рублей ___ копеек)</w:t>
      </w:r>
      <w:r w:rsidRPr="00C6323E">
        <w:rPr>
          <w:rFonts w:ascii="Times New Roman" w:eastAsia="Times New Roman" w:hAnsi="Times New Roman" w:cs="Times New Roman"/>
          <w:sz w:val="24"/>
          <w:szCs w:val="24"/>
          <w:vertAlign w:val="superscript"/>
          <w:lang w:eastAsia="ru-RU"/>
        </w:rPr>
        <w:footnoteReference w:id="2"/>
      </w:r>
      <w:r w:rsidRPr="00C6323E">
        <w:rPr>
          <w:rFonts w:ascii="Times New Roman" w:eastAsia="Times New Roman" w:hAnsi="Times New Roman" w:cs="Times New Roman"/>
          <w:bCs/>
          <w:sz w:val="24"/>
          <w:szCs w:val="24"/>
          <w:lang w:eastAsia="ru-RU"/>
        </w:rPr>
        <w:t>.</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Источник финансирования - ____________.</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2.2. Цена Контракта является твердой и определяется на весь срок его исполнения.</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iCs/>
          <w:sz w:val="24"/>
          <w:szCs w:val="24"/>
          <w:lang w:eastAsia="ru-RU"/>
        </w:rPr>
      </w:pPr>
      <w:r w:rsidRPr="00C6323E">
        <w:rPr>
          <w:rFonts w:ascii="Times New Roman" w:eastAsia="Times New Roman" w:hAnsi="Times New Roman" w:cs="Times New Roman"/>
          <w:bCs/>
          <w:iCs/>
          <w:sz w:val="24"/>
          <w:szCs w:val="24"/>
          <w:lang w:eastAsia="ru-RU"/>
        </w:rPr>
        <w:t>Цена Контракта может быть снижена без изменения предусмотренных Контрактом объема услуг, качества оказываемых услуг и иных условий Контракта.</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iCs/>
          <w:sz w:val="24"/>
          <w:szCs w:val="24"/>
          <w:lang w:eastAsia="ru-RU"/>
        </w:rPr>
      </w:pPr>
      <w:r w:rsidRPr="00C6323E">
        <w:rPr>
          <w:rFonts w:ascii="Times New Roman" w:eastAsia="Times New Roman" w:hAnsi="Times New Roman" w:cs="Times New Roman"/>
          <w:bCs/>
          <w:iCs/>
          <w:sz w:val="24"/>
          <w:szCs w:val="24"/>
          <w:lang w:eastAsia="ru-RU"/>
        </w:rPr>
        <w:t xml:space="preserve">По предложению Заказчика увеличивается предусмотренный Контрактом объем услуг не более чем на десять процентов или уменьшается предусмотренный Контрактом объем оказываемых услуг не более чем на десять процентов. При этом по соглашению Сторон допускается изменение с учетом </w:t>
      </w:r>
      <w:proofErr w:type="gramStart"/>
      <w:r w:rsidRPr="00C6323E">
        <w:rPr>
          <w:rFonts w:ascii="Times New Roman" w:eastAsia="Times New Roman" w:hAnsi="Times New Roman" w:cs="Times New Roman"/>
          <w:bCs/>
          <w:iCs/>
          <w:sz w:val="24"/>
          <w:szCs w:val="24"/>
          <w:lang w:eastAsia="ru-RU"/>
        </w:rPr>
        <w:t>положений бюджетного законодательства Российской Федерации цены Контракта</w:t>
      </w:r>
      <w:proofErr w:type="gramEnd"/>
      <w:r w:rsidRPr="00C6323E">
        <w:rPr>
          <w:rFonts w:ascii="Times New Roman" w:eastAsia="Times New Roman" w:hAnsi="Times New Roman" w:cs="Times New Roman"/>
          <w:bCs/>
          <w:iCs/>
          <w:sz w:val="24"/>
          <w:szCs w:val="24"/>
          <w:lang w:eastAsia="ru-RU"/>
        </w:rPr>
        <w:t xml:space="preserve"> </w:t>
      </w:r>
      <w:r w:rsidRPr="00C6323E">
        <w:rPr>
          <w:rFonts w:ascii="Times New Roman" w:eastAsia="Times New Roman" w:hAnsi="Times New Roman" w:cs="Times New Roman"/>
          <w:bCs/>
          <w:iCs/>
          <w:sz w:val="24"/>
          <w:szCs w:val="24"/>
          <w:lang w:eastAsia="ru-RU"/>
        </w:rPr>
        <w:lastRenderedPageBreak/>
        <w:t>пропорционально дополнительному объему услуг исходя из установленной в Контракте цены единицы услуги, но не более чем на десять процентов цены Контракта. При уменьшении предусмотренного Контрактом объема услуг, Стороны Контракта обязаны уменьшить цену Контракта исходя из цены единицы услуги.</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iCs/>
          <w:sz w:val="24"/>
          <w:szCs w:val="24"/>
          <w:lang w:eastAsia="ru-RU"/>
        </w:rPr>
      </w:pPr>
      <w:r w:rsidRPr="00C6323E">
        <w:rPr>
          <w:rFonts w:ascii="Times New Roman" w:eastAsia="Times New Roman" w:hAnsi="Times New Roman" w:cs="Times New Roman"/>
          <w:bCs/>
          <w:iCs/>
          <w:sz w:val="24"/>
          <w:szCs w:val="24"/>
          <w:lang w:eastAsia="ru-RU"/>
        </w:rPr>
        <w:t>Цена Контракта подлежит изменению при изменении в соответствии с законодательством Российской Федерации регулируемых цен (тарифов) на услуги.</w:t>
      </w:r>
    </w:p>
    <w:p w:rsidR="00A059EF" w:rsidRPr="00C6323E" w:rsidRDefault="00A059EF" w:rsidP="0080785B">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2.3. Цена Контракта формируется с учетом общей стоимости услуг, транспортных и других расходов, связанных с оказанием услуг, а также таможенных пошлин, страхования, налогов, сборов и других обязательных платежей, установленных законодательством Российской Федерации.</w:t>
      </w:r>
    </w:p>
    <w:p w:rsidR="00A059EF" w:rsidRPr="00C6323E" w:rsidRDefault="00A059EF" w:rsidP="0080785B">
      <w:pPr>
        <w:spacing w:after="0" w:line="240" w:lineRule="auto"/>
        <w:ind w:right="-285"/>
        <w:jc w:val="both"/>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В случае если Контракт заключается с физическим лицом, за исключением индивидуального предпринимателя или иного занимающегося частной практикой лица, цена Контракта уменьшается на размер налоговых платежей, связанных с оплатой Контракта.</w:t>
      </w:r>
    </w:p>
    <w:p w:rsidR="0022669D" w:rsidRDefault="00CD709A" w:rsidP="0080785B">
      <w:pPr>
        <w:autoSpaceDE w:val="0"/>
        <w:autoSpaceDN w:val="0"/>
        <w:adjustRightInd w:val="0"/>
        <w:spacing w:after="0" w:line="240" w:lineRule="auto"/>
        <w:ind w:right="-284"/>
        <w:jc w:val="both"/>
        <w:rPr>
          <w:rFonts w:ascii="Times New Roman" w:hAnsi="Times New Roman" w:cs="Times New Roman"/>
          <w:color w:val="000000"/>
          <w:sz w:val="24"/>
          <w:szCs w:val="24"/>
        </w:rPr>
      </w:pPr>
      <w:r w:rsidRPr="00C6323E">
        <w:rPr>
          <w:rFonts w:ascii="Times New Roman" w:eastAsia="Times New Roman" w:hAnsi="Times New Roman" w:cs="Times New Roman"/>
          <w:bCs/>
          <w:sz w:val="24"/>
          <w:szCs w:val="24"/>
          <w:lang w:eastAsia="ru-RU"/>
        </w:rPr>
        <w:t xml:space="preserve">2.4. </w:t>
      </w:r>
      <w:r w:rsidRPr="00C6323E">
        <w:rPr>
          <w:rFonts w:ascii="Times New Roman" w:hAnsi="Times New Roman" w:cs="Times New Roman"/>
          <w:color w:val="000000"/>
          <w:sz w:val="24"/>
          <w:szCs w:val="24"/>
        </w:rPr>
        <w:t xml:space="preserve">Оплата производится по безналичному расчету путем перечисления денежных средств на расчетный счет Исполнителя за фактически оказанные услуги на основании выставленного Исполнителем счета, счета-фактуры и подписанного представителями обеих сторон </w:t>
      </w:r>
      <w:r w:rsidR="00816339" w:rsidRPr="00C6323E">
        <w:rPr>
          <w:rFonts w:ascii="Times New Roman" w:hAnsi="Times New Roman" w:cs="Times New Roman"/>
          <w:color w:val="000000"/>
          <w:sz w:val="24"/>
          <w:szCs w:val="24"/>
        </w:rPr>
        <w:t>А</w:t>
      </w:r>
      <w:r w:rsidRPr="00C6323E">
        <w:rPr>
          <w:rFonts w:ascii="Times New Roman" w:hAnsi="Times New Roman" w:cs="Times New Roman"/>
          <w:color w:val="000000"/>
          <w:sz w:val="24"/>
          <w:szCs w:val="24"/>
        </w:rPr>
        <w:t>кта</w:t>
      </w:r>
      <w:r w:rsidR="00816339" w:rsidRPr="00C6323E">
        <w:rPr>
          <w:rFonts w:ascii="Times New Roman" w:hAnsi="Times New Roman" w:cs="Times New Roman"/>
          <w:color w:val="000000"/>
          <w:sz w:val="24"/>
          <w:szCs w:val="24"/>
        </w:rPr>
        <w:t xml:space="preserve"> сдачи-приемки оказанных услуг</w:t>
      </w:r>
      <w:r w:rsidRPr="00C6323E">
        <w:rPr>
          <w:rFonts w:ascii="Times New Roman" w:hAnsi="Times New Roman" w:cs="Times New Roman"/>
          <w:color w:val="000000"/>
          <w:sz w:val="24"/>
          <w:szCs w:val="24"/>
        </w:rPr>
        <w:t xml:space="preserve">. </w:t>
      </w:r>
    </w:p>
    <w:p w:rsidR="0022669D" w:rsidRPr="0022669D" w:rsidRDefault="0022669D" w:rsidP="0022669D">
      <w:pPr>
        <w:widowControl w:val="0"/>
        <w:spacing w:after="0" w:line="240" w:lineRule="auto"/>
        <w:ind w:right="-285"/>
        <w:jc w:val="both"/>
        <w:rPr>
          <w:rFonts w:ascii="Times New Roman" w:hAnsi="Times New Roman" w:cs="Times New Roman"/>
          <w:bCs/>
          <w:color w:val="000000"/>
          <w:sz w:val="24"/>
          <w:szCs w:val="24"/>
        </w:rPr>
      </w:pPr>
      <w:commentRangeStart w:id="0"/>
      <w:r w:rsidRPr="0022669D">
        <w:rPr>
          <w:rFonts w:ascii="Times New Roman" w:hAnsi="Times New Roman" w:cs="Times New Roman"/>
          <w:bCs/>
          <w:color w:val="000000"/>
          <w:sz w:val="24"/>
          <w:szCs w:val="24"/>
        </w:rPr>
        <w:t xml:space="preserve">Оплата производится Заказчиком в течение </w:t>
      </w:r>
      <w:r w:rsidRPr="0022669D">
        <w:rPr>
          <w:rFonts w:ascii="Times New Roman" w:hAnsi="Times New Roman" w:cs="Times New Roman"/>
          <w:b/>
          <w:bCs/>
          <w:color w:val="000000"/>
          <w:sz w:val="24"/>
          <w:szCs w:val="24"/>
        </w:rPr>
        <w:t>30 (тридцати) дней</w:t>
      </w:r>
      <w:r w:rsidRPr="0022669D">
        <w:rPr>
          <w:rFonts w:ascii="Times New Roman" w:hAnsi="Times New Roman" w:cs="Times New Roman"/>
          <w:bCs/>
          <w:color w:val="000000"/>
          <w:sz w:val="24"/>
          <w:szCs w:val="24"/>
        </w:rPr>
        <w:t xml:space="preserve"> после подписания Сторонами надлежаще оформленных документов, подтверждающих факт выполнения работ в соответствии с условиями Контракта и приложений к нему, если иной порядок оплаты не предусмотрен в Техническом задании к Контракту.</w:t>
      </w:r>
      <w:commentRangeEnd w:id="0"/>
      <w:r w:rsidRPr="0022669D">
        <w:rPr>
          <w:rFonts w:ascii="Times New Roman" w:hAnsi="Times New Roman" w:cs="Times New Roman"/>
          <w:color w:val="000000"/>
          <w:sz w:val="24"/>
          <w:szCs w:val="24"/>
        </w:rPr>
        <w:commentReference w:id="0"/>
      </w:r>
    </w:p>
    <w:p w:rsidR="0022669D" w:rsidRPr="0022669D" w:rsidRDefault="0022669D" w:rsidP="0022669D">
      <w:pPr>
        <w:widowControl w:val="0"/>
        <w:spacing w:after="0" w:line="240" w:lineRule="auto"/>
        <w:ind w:right="-285"/>
        <w:jc w:val="both"/>
        <w:rPr>
          <w:rFonts w:ascii="Times New Roman" w:hAnsi="Times New Roman" w:cs="Times New Roman"/>
          <w:bCs/>
          <w:color w:val="000000"/>
          <w:sz w:val="24"/>
          <w:szCs w:val="24"/>
        </w:rPr>
      </w:pPr>
      <w:commentRangeStart w:id="1"/>
      <w:r w:rsidRPr="0022669D">
        <w:rPr>
          <w:rFonts w:ascii="Times New Roman" w:hAnsi="Times New Roman" w:cs="Times New Roman"/>
          <w:bCs/>
          <w:color w:val="000000"/>
          <w:sz w:val="24"/>
          <w:szCs w:val="24"/>
        </w:rPr>
        <w:t xml:space="preserve">Оплата производится Заказчиком в течение </w:t>
      </w:r>
      <w:r w:rsidRPr="0022669D">
        <w:rPr>
          <w:rFonts w:ascii="Times New Roman" w:hAnsi="Times New Roman" w:cs="Times New Roman"/>
          <w:b/>
          <w:bCs/>
          <w:color w:val="000000"/>
          <w:sz w:val="24"/>
          <w:szCs w:val="24"/>
        </w:rPr>
        <w:t>45 (сорока пяти) дней</w:t>
      </w:r>
      <w:r w:rsidRPr="0022669D">
        <w:rPr>
          <w:rFonts w:ascii="Times New Roman" w:hAnsi="Times New Roman" w:cs="Times New Roman"/>
          <w:bCs/>
          <w:color w:val="000000"/>
          <w:sz w:val="24"/>
          <w:szCs w:val="24"/>
        </w:rPr>
        <w:t xml:space="preserve"> после подписания Сторонами надлежаще оформленных документов, подтверждающих факт выполнения работ в соответствии с условиями Контракта и приложений к нему, если иной порядок оплаты не предусмотрен в Техническом задании к Контракту.</w:t>
      </w:r>
      <w:commentRangeEnd w:id="1"/>
      <w:r w:rsidRPr="0022669D">
        <w:rPr>
          <w:rFonts w:ascii="Times New Roman" w:hAnsi="Times New Roman" w:cs="Times New Roman"/>
          <w:color w:val="000000"/>
          <w:sz w:val="24"/>
          <w:szCs w:val="24"/>
        </w:rPr>
        <w:commentReference w:id="1"/>
      </w:r>
      <w:r w:rsidRPr="0022669D">
        <w:rPr>
          <w:rFonts w:ascii="Times New Roman" w:hAnsi="Times New Roman" w:cs="Times New Roman"/>
          <w:color w:val="000000"/>
          <w:sz w:val="24"/>
          <w:szCs w:val="24"/>
        </w:rPr>
        <w:t xml:space="preserve"> </w:t>
      </w:r>
    </w:p>
    <w:p w:rsidR="00CD709A" w:rsidRPr="00C6323E" w:rsidRDefault="00CD709A"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Расчет с Исполнителем за оказанные услуги осуществляется Заказчиком в рублях Российской Федерации. Оплата по Контракту осуществляется по безналичному расчету путем перечисления Заказчиком денежных средств на расчетный счет Исполнителя, указанный в Контракте.</w:t>
      </w:r>
      <w:r w:rsidRPr="00C6323E">
        <w:rPr>
          <w:rFonts w:ascii="Times New Roman" w:eastAsia="Times New Roman" w:hAnsi="Times New Roman" w:cs="Times New Roman"/>
          <w:sz w:val="24"/>
          <w:szCs w:val="24"/>
          <w:lang w:eastAsia="ru-RU"/>
        </w:rPr>
        <w:t xml:space="preserve"> В документах, подтверждающих оплату, в обязательном порядке указывается: дата, номер счета и контракта.</w:t>
      </w:r>
    </w:p>
    <w:p w:rsidR="00CD709A" w:rsidRPr="00C6323E" w:rsidRDefault="00CD709A"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2.5. Датой (днем) оплаты Контракта Стороны считают дату (день) списания денежных средств со счета Заказчика.</w:t>
      </w:r>
    </w:p>
    <w:p w:rsidR="00CD709A" w:rsidRDefault="00CD709A"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2.</w:t>
      </w:r>
      <w:r w:rsidR="007A19B8" w:rsidRPr="00C6323E">
        <w:rPr>
          <w:rFonts w:ascii="Times New Roman" w:eastAsia="Times New Roman" w:hAnsi="Times New Roman" w:cs="Times New Roman"/>
          <w:bCs/>
          <w:sz w:val="24"/>
          <w:szCs w:val="24"/>
          <w:lang w:eastAsia="ru-RU"/>
        </w:rPr>
        <w:t>6</w:t>
      </w:r>
      <w:r w:rsidRPr="00C6323E">
        <w:rPr>
          <w:rFonts w:ascii="Times New Roman" w:eastAsia="Times New Roman" w:hAnsi="Times New Roman" w:cs="Times New Roman"/>
          <w:bCs/>
          <w:sz w:val="24"/>
          <w:szCs w:val="24"/>
          <w:lang w:eastAsia="ru-RU"/>
        </w:rPr>
        <w:t>. По Контракту осуществляется банковское сопровождение в порядке, определенном Правительством Российской Федерации.</w:t>
      </w:r>
      <w:r w:rsidRPr="00C6323E">
        <w:rPr>
          <w:rFonts w:ascii="Times New Roman" w:eastAsia="Times New Roman" w:hAnsi="Times New Roman" w:cs="Times New Roman"/>
          <w:bCs/>
          <w:sz w:val="24"/>
          <w:szCs w:val="24"/>
          <w:vertAlign w:val="superscript"/>
          <w:lang w:eastAsia="ru-RU"/>
        </w:rPr>
        <w:footnoteReference w:id="3"/>
      </w:r>
    </w:p>
    <w:p w:rsidR="003D49CC" w:rsidRPr="00C6323E" w:rsidRDefault="003D49CC" w:rsidP="00C6323E">
      <w:pPr>
        <w:widowControl w:val="0"/>
        <w:spacing w:after="0" w:line="240" w:lineRule="auto"/>
        <w:ind w:right="-28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2.7. </w:t>
      </w:r>
      <w:r w:rsidRPr="003D49CC">
        <w:rPr>
          <w:rFonts w:ascii="Times New Roman" w:eastAsia="Times New Roman" w:hAnsi="Times New Roman" w:cs="Times New Roman"/>
          <w:bCs/>
          <w:sz w:val="24"/>
          <w:szCs w:val="24"/>
          <w:lang w:eastAsia="ru-RU"/>
        </w:rPr>
        <w:t>В случае уменьшения Заказчику ранее доведенных лимитов бюджетных обязательств, вытекающих из настоящего Контракта, Заказчик должен обеспечить согласование новых условий Контракта, в том числе по цене и (или) срокам исполнения Контракта и (или) количеству товара, предусмотренных Контрактом</w:t>
      </w:r>
      <w:r>
        <w:rPr>
          <w:rStyle w:val="a7"/>
          <w:rFonts w:ascii="Times New Roman" w:eastAsia="Times New Roman" w:hAnsi="Times New Roman" w:cs="Times New Roman"/>
          <w:bCs/>
          <w:sz w:val="24"/>
          <w:szCs w:val="24"/>
          <w:lang w:eastAsia="ru-RU"/>
        </w:rPr>
        <w:footnoteReference w:id="4"/>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
          <w:bCs/>
          <w:sz w:val="24"/>
          <w:szCs w:val="24"/>
          <w:lang w:eastAsia="ru-RU"/>
        </w:rPr>
        <w:t>3. КАЧЕСТВО УСЛУГ  И ГАРАНТИЙНЫЕ ОБЯЗАТЕЛЬСТВА</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3.1. Качество оказываемых услуг должно соответствовать требованиям документов стандартизации и технического регулирования (ГОСТ, ТУ и других), установленных для данного типа (вида) услуг, подтверждаться документами на русском языке (при наличии). Требования к качеству услуг, порядку их оказания, требования к результатам оказанных услуг указываются в Техническом задании.</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3.2. Гарантии Исполнителя и гарантийные обязательства:</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3.2.1. Исполнитель гарантирует, что:</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3.2.1.1. Исполнение обязательств по Контракту не нарушит имущественных и неимущественных </w:t>
      </w:r>
      <w:r w:rsidRPr="00C6323E">
        <w:rPr>
          <w:rFonts w:ascii="Times New Roman" w:eastAsia="Times New Roman" w:hAnsi="Times New Roman" w:cs="Times New Roman"/>
          <w:bCs/>
          <w:sz w:val="24"/>
          <w:szCs w:val="24"/>
          <w:lang w:eastAsia="ru-RU"/>
        </w:rPr>
        <w:lastRenderedPageBreak/>
        <w:t>прав Заказчика и третьих лиц.</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3.2.1.2. Услуги оказаны надлежащего качества, в том числе с применением материалов и оборудования, отвечающих требованиям ГОСТов, ТУ и иным требованиям, установленным действующим законодательством Российской Федерации, квалифицированными специалистами (если при оказании услуг требуется применение материалов и оборудования).</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3.3. Гарантийный срок на оказанные услуги (результат оказанных услуг), срок, в течение которого Исполнителем должны быть устранены недостатки оказанной услуги,</w:t>
      </w:r>
      <w:r w:rsidR="00CD709A" w:rsidRPr="00C6323E">
        <w:rPr>
          <w:rFonts w:ascii="Times New Roman" w:eastAsia="Times New Roman" w:hAnsi="Times New Roman" w:cs="Times New Roman"/>
          <w:bCs/>
          <w:sz w:val="24"/>
          <w:szCs w:val="24"/>
          <w:lang w:eastAsia="ru-RU"/>
        </w:rPr>
        <w:t xml:space="preserve"> а также порядок направления извещения (претензии) о выявленных недостатках </w:t>
      </w:r>
      <w:r w:rsidRPr="00C6323E">
        <w:rPr>
          <w:rFonts w:ascii="Times New Roman" w:eastAsia="Times New Roman" w:hAnsi="Times New Roman" w:cs="Times New Roman"/>
          <w:bCs/>
          <w:sz w:val="24"/>
          <w:szCs w:val="24"/>
          <w:lang w:eastAsia="ru-RU"/>
        </w:rPr>
        <w:t>указываются в Техническом задании.</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3.</w:t>
      </w:r>
      <w:r w:rsidR="007A19B8" w:rsidRPr="00C6323E">
        <w:rPr>
          <w:rFonts w:ascii="Times New Roman" w:eastAsia="Times New Roman" w:hAnsi="Times New Roman" w:cs="Times New Roman"/>
          <w:bCs/>
          <w:sz w:val="24"/>
          <w:szCs w:val="24"/>
          <w:lang w:eastAsia="ru-RU"/>
        </w:rPr>
        <w:t>4</w:t>
      </w:r>
      <w:r w:rsidRPr="00C6323E">
        <w:rPr>
          <w:rFonts w:ascii="Times New Roman" w:eastAsia="Times New Roman" w:hAnsi="Times New Roman" w:cs="Times New Roman"/>
          <w:bCs/>
          <w:sz w:val="24"/>
          <w:szCs w:val="24"/>
          <w:lang w:eastAsia="ru-RU"/>
        </w:rPr>
        <w:t>. Гарантийный срок продлевается на время, в течение которого результаты услуги не могли использоваться из-за обнаруженных в них недостатков, при условии извещения Исполнителя о недостатках услуг.</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3.</w:t>
      </w:r>
      <w:r w:rsidR="007A19B8" w:rsidRPr="00C6323E">
        <w:rPr>
          <w:rFonts w:ascii="Times New Roman" w:eastAsia="Times New Roman" w:hAnsi="Times New Roman" w:cs="Times New Roman"/>
          <w:bCs/>
          <w:sz w:val="24"/>
          <w:szCs w:val="24"/>
          <w:lang w:eastAsia="ru-RU"/>
        </w:rPr>
        <w:t>5</w:t>
      </w:r>
      <w:r w:rsidRPr="00C6323E">
        <w:rPr>
          <w:rFonts w:ascii="Times New Roman" w:eastAsia="Times New Roman" w:hAnsi="Times New Roman" w:cs="Times New Roman"/>
          <w:bCs/>
          <w:sz w:val="24"/>
          <w:szCs w:val="24"/>
          <w:lang w:eastAsia="ru-RU"/>
        </w:rPr>
        <w:t xml:space="preserve">. Исполнитель обязан возместить расходы Заказчика на устранение недостатков оказанных услуг. </w:t>
      </w:r>
      <w:bookmarkStart w:id="2" w:name="_ref_21267935"/>
      <w:r w:rsidRPr="00C6323E">
        <w:rPr>
          <w:rFonts w:ascii="Times New Roman" w:eastAsia="Times New Roman" w:hAnsi="Times New Roman" w:cs="Times New Roman"/>
          <w:bCs/>
          <w:sz w:val="24"/>
          <w:szCs w:val="24"/>
          <w:lang w:eastAsia="ru-RU"/>
        </w:rPr>
        <w:t>Если отступления при оказании услуг от условий Контракта или иные недостатки результата услуги не были устранены в установленный Заказчиком срок либо являются существенными и неустранимыми, Заказчик вправе отказаться от исполнения Контракта и потребовать возмещения причиненных убытков.</w:t>
      </w:r>
      <w:bookmarkEnd w:id="2"/>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bCs/>
          <w:sz w:val="24"/>
          <w:szCs w:val="24"/>
          <w:lang w:eastAsia="ru-RU"/>
        </w:rPr>
        <w:t>3.</w:t>
      </w:r>
      <w:r w:rsidR="007A19B8" w:rsidRPr="00C6323E">
        <w:rPr>
          <w:rFonts w:ascii="Times New Roman" w:eastAsia="Times New Roman" w:hAnsi="Times New Roman" w:cs="Times New Roman"/>
          <w:bCs/>
          <w:sz w:val="24"/>
          <w:szCs w:val="24"/>
          <w:lang w:eastAsia="ru-RU"/>
        </w:rPr>
        <w:t>6</w:t>
      </w:r>
      <w:r w:rsidRPr="00C6323E">
        <w:rPr>
          <w:rFonts w:ascii="Times New Roman" w:eastAsia="Times New Roman" w:hAnsi="Times New Roman" w:cs="Times New Roman"/>
          <w:bCs/>
          <w:sz w:val="24"/>
          <w:szCs w:val="24"/>
          <w:lang w:eastAsia="ru-RU"/>
        </w:rPr>
        <w:t xml:space="preserve">. Исполнитель несет </w:t>
      </w:r>
      <w:bookmarkStart w:id="3" w:name="_ref_21644136"/>
      <w:r w:rsidRPr="00C6323E">
        <w:rPr>
          <w:rFonts w:ascii="Times New Roman" w:eastAsia="Times New Roman" w:hAnsi="Times New Roman" w:cs="Times New Roman"/>
          <w:bCs/>
          <w:sz w:val="24"/>
          <w:szCs w:val="24"/>
          <w:lang w:eastAsia="ru-RU"/>
        </w:rPr>
        <w:t xml:space="preserve">ответственность за надлежащее качество предоставленных им материалов и оборудования, используемых при оказании услуг, а также за предоставление материалов и оборудования, обремененных правами третьих лиц </w:t>
      </w:r>
      <w:r w:rsidRPr="00C6323E">
        <w:rPr>
          <w:rFonts w:ascii="Times New Roman" w:eastAsia="Times New Roman" w:hAnsi="Times New Roman" w:cs="Times New Roman"/>
          <w:sz w:val="24"/>
          <w:szCs w:val="24"/>
          <w:lang w:eastAsia="ru-RU"/>
        </w:rPr>
        <w:t>(если при оказании услуг требуется применение материалов и оборудования).</w:t>
      </w:r>
    </w:p>
    <w:bookmarkEnd w:id="3"/>
    <w:p w:rsidR="00A059EF" w:rsidRPr="00C6323E" w:rsidRDefault="00A059EF" w:rsidP="00C6323E">
      <w:pPr>
        <w:widowControl w:val="0"/>
        <w:spacing w:after="0" w:line="240" w:lineRule="auto"/>
        <w:ind w:left="426" w:right="-285"/>
        <w:jc w:val="both"/>
        <w:rPr>
          <w:rFonts w:ascii="Times New Roman" w:eastAsia="Times New Roman" w:hAnsi="Times New Roman" w:cs="Times New Roman"/>
          <w:bCs/>
          <w:sz w:val="24"/>
          <w:szCs w:val="24"/>
          <w:lang w:eastAsia="ru-RU"/>
        </w:rPr>
      </w:pP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
          <w:bCs/>
          <w:sz w:val="24"/>
          <w:szCs w:val="24"/>
          <w:lang w:eastAsia="ru-RU"/>
        </w:rPr>
        <w:t>4. СРОК, МЕСТО ОКАЗАНИЯ УСЛУГ, ПОРЯДОК ОКАЗАНИЯ И</w:t>
      </w: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
          <w:bCs/>
          <w:sz w:val="24"/>
          <w:szCs w:val="24"/>
          <w:lang w:eastAsia="ru-RU"/>
        </w:rPr>
        <w:t>ПРИЕМА-СДАЧИ ОКАЗАННЫХ УСЛУГ</w:t>
      </w:r>
      <w:r w:rsidRPr="00C6323E">
        <w:rPr>
          <w:rFonts w:ascii="Times New Roman" w:eastAsia="Times New Roman" w:hAnsi="Times New Roman" w:cs="Times New Roman"/>
          <w:b/>
          <w:bCs/>
          <w:sz w:val="24"/>
          <w:szCs w:val="24"/>
          <w:vertAlign w:val="superscript"/>
          <w:lang w:eastAsia="ru-RU"/>
        </w:rPr>
        <w:footnoteReference w:id="5"/>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i/>
          <w:iCs/>
          <w:sz w:val="24"/>
          <w:szCs w:val="24"/>
          <w:lang w:eastAsia="ru-RU"/>
        </w:rPr>
      </w:pP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4.1. Место, сроки (период), порядок оказания и приема-сдачи оказанных услуг, включая перечень информации и (или) документы, необходимые для исполнения обязательств, передаваемых Исполнителем по результатам оказанных услуг, указываются в Техническом задании.</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4.2. Право собственности на результат услуг прекращается у Исполнителя с момента приемки услуг Заказчиком в соответствии с условиями Контракта, если иное не установлено Техническим заданием.</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4.3. Все риски, связанные с оказанием услуг до момента их приемки Заказчиком, несет Исполнитель.</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4.4. Для проверки соответствия оказанных услуг условиям Контракта Заказчик обязан провести экспертизу. Экспертиза оказанных услуг может проводиться Заказчиком своими силами или к ее проведению могут привлекаться эксперты, экспертные организации. В случаях, установленных действующим законодательством, Заказчик обязан привлекать экспертов, экспертные организации к проведению экспертизы оказанных услуг.</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4.</w:t>
      </w:r>
      <w:r w:rsidR="007A19B8" w:rsidRPr="00C6323E">
        <w:rPr>
          <w:rFonts w:ascii="Times New Roman" w:eastAsia="Times New Roman" w:hAnsi="Times New Roman" w:cs="Times New Roman"/>
          <w:bCs/>
          <w:sz w:val="24"/>
          <w:szCs w:val="24"/>
          <w:lang w:eastAsia="ru-RU"/>
        </w:rPr>
        <w:t>5</w:t>
      </w:r>
      <w:r w:rsidRPr="00C6323E">
        <w:rPr>
          <w:rFonts w:ascii="Times New Roman" w:eastAsia="Times New Roman" w:hAnsi="Times New Roman" w:cs="Times New Roman"/>
          <w:bCs/>
          <w:sz w:val="24"/>
          <w:szCs w:val="24"/>
          <w:lang w:eastAsia="ru-RU"/>
        </w:rPr>
        <w:t>. Для проведения экспертизы оказанных услуг Заказчик, эксперты, экспертные организации имеют право запрашивать у Исполнителя дополнительные материалы, относящиеся к условиям исполнения Контракта и отдельным этапам исполнения Контракта.</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4.</w:t>
      </w:r>
      <w:r w:rsidR="007A19B8" w:rsidRPr="00C6323E">
        <w:rPr>
          <w:rFonts w:ascii="Times New Roman" w:eastAsia="Times New Roman" w:hAnsi="Times New Roman" w:cs="Times New Roman"/>
          <w:bCs/>
          <w:sz w:val="24"/>
          <w:szCs w:val="24"/>
          <w:lang w:eastAsia="ru-RU"/>
        </w:rPr>
        <w:t>6</w:t>
      </w:r>
      <w:r w:rsidRPr="00C6323E">
        <w:rPr>
          <w:rFonts w:ascii="Times New Roman" w:eastAsia="Times New Roman" w:hAnsi="Times New Roman" w:cs="Times New Roman"/>
          <w:bCs/>
          <w:sz w:val="24"/>
          <w:szCs w:val="24"/>
          <w:lang w:eastAsia="ru-RU"/>
        </w:rPr>
        <w:t xml:space="preserve">. </w:t>
      </w:r>
      <w:proofErr w:type="gramStart"/>
      <w:r w:rsidRPr="00C6323E">
        <w:rPr>
          <w:rFonts w:ascii="Times New Roman" w:eastAsia="Times New Roman" w:hAnsi="Times New Roman" w:cs="Times New Roman"/>
          <w:bCs/>
          <w:sz w:val="24"/>
          <w:szCs w:val="24"/>
          <w:lang w:eastAsia="ru-RU"/>
        </w:rPr>
        <w:t>Результаты проведения экспертизы, указанной в пункте 4.5 Контракта, оформляются до подписания документов, подтверждающих факт исполнения Исполнителем обязательств по Контракту, в виде заключения, которое подписывается экспертом, уполномоченным представителем экспертной организации</w:t>
      </w:r>
      <w:r w:rsidR="009E45BE">
        <w:rPr>
          <w:rFonts w:ascii="Times New Roman" w:eastAsia="Times New Roman" w:hAnsi="Times New Roman" w:cs="Times New Roman"/>
          <w:bCs/>
          <w:sz w:val="24"/>
          <w:szCs w:val="24"/>
          <w:lang w:eastAsia="ru-RU"/>
        </w:rPr>
        <w:t xml:space="preserve"> (представителями Заказчика или привлеченных им лиц, в случае, если экспертиза проводится силами Заказчика)</w:t>
      </w:r>
      <w:r w:rsidRPr="00C6323E">
        <w:rPr>
          <w:rFonts w:ascii="Times New Roman" w:eastAsia="Times New Roman" w:hAnsi="Times New Roman" w:cs="Times New Roman"/>
          <w:bCs/>
          <w:sz w:val="24"/>
          <w:szCs w:val="24"/>
          <w:lang w:eastAsia="ru-RU"/>
        </w:rPr>
        <w:t xml:space="preserve"> и должно быть объективным, обоснованным и соответствовать законодательству Российской Федерации.</w:t>
      </w:r>
      <w:proofErr w:type="gramEnd"/>
      <w:r w:rsidRPr="00C6323E">
        <w:rPr>
          <w:rFonts w:ascii="Times New Roman" w:eastAsia="Times New Roman" w:hAnsi="Times New Roman" w:cs="Times New Roman"/>
          <w:bCs/>
          <w:sz w:val="24"/>
          <w:szCs w:val="24"/>
          <w:lang w:eastAsia="ru-RU"/>
        </w:rPr>
        <w:t xml:space="preserve"> В случае, если по результатам такой экспертизы установлены нарушения требований Контракта, не препятствующие приемке оказанных услуг, в заключени</w:t>
      </w:r>
      <w:proofErr w:type="gramStart"/>
      <w:r w:rsidRPr="00C6323E">
        <w:rPr>
          <w:rFonts w:ascii="Times New Roman" w:eastAsia="Times New Roman" w:hAnsi="Times New Roman" w:cs="Times New Roman"/>
          <w:bCs/>
          <w:sz w:val="24"/>
          <w:szCs w:val="24"/>
          <w:lang w:eastAsia="ru-RU"/>
        </w:rPr>
        <w:t>и</w:t>
      </w:r>
      <w:proofErr w:type="gramEnd"/>
      <w:r w:rsidRPr="00C6323E">
        <w:rPr>
          <w:rFonts w:ascii="Times New Roman" w:eastAsia="Times New Roman" w:hAnsi="Times New Roman" w:cs="Times New Roman"/>
          <w:bCs/>
          <w:sz w:val="24"/>
          <w:szCs w:val="24"/>
          <w:lang w:eastAsia="ru-RU"/>
        </w:rPr>
        <w:t xml:space="preserve"> могут содержаться предложения об устранении данных нарушений, в том числе с указанием срока их устранения.</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lastRenderedPageBreak/>
        <w:t>4.</w:t>
      </w:r>
      <w:r w:rsidR="007A19B8" w:rsidRPr="00C6323E">
        <w:rPr>
          <w:rFonts w:ascii="Times New Roman" w:eastAsia="Times New Roman" w:hAnsi="Times New Roman" w:cs="Times New Roman"/>
          <w:bCs/>
          <w:sz w:val="24"/>
          <w:szCs w:val="24"/>
          <w:lang w:eastAsia="ru-RU"/>
        </w:rPr>
        <w:t>7</w:t>
      </w:r>
      <w:r w:rsidRPr="00C6323E">
        <w:rPr>
          <w:rFonts w:ascii="Times New Roman" w:eastAsia="Times New Roman" w:hAnsi="Times New Roman" w:cs="Times New Roman"/>
          <w:bCs/>
          <w:sz w:val="24"/>
          <w:szCs w:val="24"/>
          <w:lang w:eastAsia="ru-RU"/>
        </w:rPr>
        <w:t>. По решению Заказчика для приемки оказанных услуг, результатов отдельного этапа исполнения Контракта может создаваться приемочная комиссия, которая состоит не менее чем из пяти человек.</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4.</w:t>
      </w:r>
      <w:r w:rsidR="007A19B8" w:rsidRPr="00C6323E">
        <w:rPr>
          <w:rFonts w:ascii="Times New Roman" w:eastAsia="Times New Roman" w:hAnsi="Times New Roman" w:cs="Times New Roman"/>
          <w:bCs/>
          <w:sz w:val="24"/>
          <w:szCs w:val="24"/>
          <w:lang w:eastAsia="ru-RU"/>
        </w:rPr>
        <w:t>8</w:t>
      </w:r>
      <w:r w:rsidRPr="00C6323E">
        <w:rPr>
          <w:rFonts w:ascii="Times New Roman" w:eastAsia="Times New Roman" w:hAnsi="Times New Roman" w:cs="Times New Roman"/>
          <w:bCs/>
          <w:sz w:val="24"/>
          <w:szCs w:val="24"/>
          <w:lang w:eastAsia="ru-RU"/>
        </w:rPr>
        <w:t xml:space="preserve">. </w:t>
      </w:r>
      <w:proofErr w:type="gramStart"/>
      <w:r w:rsidRPr="00C6323E">
        <w:rPr>
          <w:rFonts w:ascii="Times New Roman" w:eastAsia="Times New Roman" w:hAnsi="Times New Roman" w:cs="Times New Roman"/>
          <w:bCs/>
          <w:sz w:val="24"/>
          <w:szCs w:val="24"/>
          <w:lang w:eastAsia="ru-RU"/>
        </w:rPr>
        <w:t xml:space="preserve">Приемка результатов отдельного этапа исполнения Контракта, а также оказанных услуг осуществляется в порядке и в сроки, установленные в Техническом задании, и оформляется </w:t>
      </w:r>
      <w:r w:rsidR="00816339" w:rsidRPr="00C6323E">
        <w:rPr>
          <w:rFonts w:ascii="Times New Roman" w:eastAsia="Times New Roman" w:hAnsi="Times New Roman" w:cs="Times New Roman"/>
          <w:bCs/>
          <w:sz w:val="24"/>
          <w:szCs w:val="24"/>
          <w:lang w:eastAsia="ru-RU"/>
        </w:rPr>
        <w:t>А</w:t>
      </w:r>
      <w:r w:rsidR="00CD709A" w:rsidRPr="00C6323E">
        <w:rPr>
          <w:rFonts w:ascii="Times New Roman" w:eastAsia="Times New Roman" w:hAnsi="Times New Roman" w:cs="Times New Roman"/>
          <w:bCs/>
          <w:sz w:val="24"/>
          <w:szCs w:val="24"/>
          <w:lang w:eastAsia="ru-RU"/>
        </w:rPr>
        <w:t>ктом сдачи-приемки</w:t>
      </w:r>
      <w:r w:rsidR="00816339" w:rsidRPr="00C6323E">
        <w:rPr>
          <w:rFonts w:ascii="Times New Roman" w:eastAsia="Times New Roman" w:hAnsi="Times New Roman" w:cs="Times New Roman"/>
          <w:bCs/>
          <w:sz w:val="24"/>
          <w:szCs w:val="24"/>
          <w:lang w:eastAsia="ru-RU"/>
        </w:rPr>
        <w:t xml:space="preserve"> оказанных услуг</w:t>
      </w:r>
      <w:r w:rsidRPr="00C6323E">
        <w:rPr>
          <w:rFonts w:ascii="Times New Roman" w:eastAsia="Times New Roman" w:hAnsi="Times New Roman" w:cs="Times New Roman"/>
          <w:bCs/>
          <w:sz w:val="24"/>
          <w:szCs w:val="24"/>
          <w:lang w:eastAsia="ru-RU"/>
        </w:rPr>
        <w:t>,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Исполнителю в те же сроки Заказчиком направляется в письменной форме мотивированный отказ от подписания такого документа.</w:t>
      </w:r>
      <w:proofErr w:type="gramEnd"/>
      <w:r w:rsidRPr="00C6323E">
        <w:rPr>
          <w:rFonts w:ascii="Times New Roman" w:eastAsia="Times New Roman" w:hAnsi="Times New Roman" w:cs="Times New Roman"/>
          <w:bCs/>
          <w:sz w:val="24"/>
          <w:szCs w:val="24"/>
          <w:lang w:eastAsia="ru-RU"/>
        </w:rPr>
        <w:t xml:space="preserve"> В случае привлечения Заказчиком для проведения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оказанной услуги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
          <w:bCs/>
          <w:sz w:val="24"/>
          <w:szCs w:val="24"/>
          <w:lang w:eastAsia="ru-RU"/>
        </w:rPr>
        <w:t>5. ПРАВА И ОБЯЗАННОСТИ ЗАКАЗЧИКА</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5.1. Заказчик по Контракту вправе:</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5.1.1. Требовать от Исполнителя надлежащего исполнения принятых им обязательств, а также своевременного устранения выявленных недостатков.</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5.1.2. Требовать от Исполнителя предоставления надлежаще оформленных документов, подтверждающих исполнение принятых им обязательств.</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5.1.3. Контролировать ход оказания услуг, соблюдение срока оказания услуг, проверять соответствие услуг условиям Контракта и приложений к нему.</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5.1.4. При обнаружении недостатков оказанных услуг, требовать их устранения. Требование подлежит обязательному выполнению Исполнителем. </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5.1.5. Определять лиц, непосредственно участвующих в </w:t>
      </w:r>
      <w:proofErr w:type="gramStart"/>
      <w:r w:rsidRPr="00C6323E">
        <w:rPr>
          <w:rFonts w:ascii="Times New Roman" w:eastAsia="Times New Roman" w:hAnsi="Times New Roman" w:cs="Times New Roman"/>
          <w:bCs/>
          <w:sz w:val="24"/>
          <w:szCs w:val="24"/>
          <w:lang w:eastAsia="ru-RU"/>
        </w:rPr>
        <w:t>контроле за</w:t>
      </w:r>
      <w:proofErr w:type="gramEnd"/>
      <w:r w:rsidRPr="00C6323E">
        <w:rPr>
          <w:rFonts w:ascii="Times New Roman" w:eastAsia="Times New Roman" w:hAnsi="Times New Roman" w:cs="Times New Roman"/>
          <w:bCs/>
          <w:sz w:val="24"/>
          <w:szCs w:val="24"/>
          <w:lang w:eastAsia="ru-RU"/>
        </w:rPr>
        <w:t xml:space="preserve"> ходом оказания услуг.</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5.1.6. Осуществлять иные права в соответствии с действующим законодательством Российской Федерации.</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5.2. Заказчик по Контракту обязан: </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5.2.1. Обеспечить приемку оказанных услуг.</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5.2.2. Произвести оплату </w:t>
      </w:r>
      <w:r w:rsidRPr="00C6323E">
        <w:rPr>
          <w:rFonts w:ascii="Times New Roman" w:eastAsia="Times New Roman" w:hAnsi="Times New Roman" w:cs="Times New Roman"/>
          <w:sz w:val="24"/>
          <w:szCs w:val="24"/>
          <w:lang w:eastAsia="ru-RU"/>
        </w:rPr>
        <w:t>на основании представленных документов (счетов-фактур</w:t>
      </w:r>
      <w:r w:rsidRPr="00C6323E">
        <w:rPr>
          <w:rFonts w:ascii="Times New Roman" w:eastAsia="Times New Roman" w:hAnsi="Times New Roman" w:cs="Times New Roman"/>
          <w:sz w:val="24"/>
          <w:szCs w:val="24"/>
          <w:vertAlign w:val="superscript"/>
          <w:lang w:eastAsia="ru-RU"/>
        </w:rPr>
        <w:footnoteReference w:id="6"/>
      </w:r>
      <w:r w:rsidRPr="00C6323E">
        <w:rPr>
          <w:rFonts w:ascii="Times New Roman" w:eastAsia="Times New Roman" w:hAnsi="Times New Roman" w:cs="Times New Roman"/>
          <w:sz w:val="24"/>
          <w:szCs w:val="24"/>
          <w:lang w:eastAsia="ru-RU"/>
        </w:rPr>
        <w:t xml:space="preserve">, счетов) </w:t>
      </w:r>
      <w:r w:rsidRPr="00C6323E">
        <w:rPr>
          <w:rFonts w:ascii="Times New Roman" w:eastAsia="Times New Roman" w:hAnsi="Times New Roman" w:cs="Times New Roman"/>
          <w:bCs/>
          <w:sz w:val="24"/>
          <w:szCs w:val="24"/>
          <w:lang w:eastAsia="ru-RU"/>
        </w:rPr>
        <w:t>в соответствии с разделом 2 Контракта.</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5.2.3. Надлежаще исполнять иные принятые на себя обязательства.</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5.2.4. Возвратить Исполнителю, при условии надлежащего исполнения Исполнителем всех своих обязательств по настоящему контракту, денежные средства, внесенные Исполнителем в обеспечение исполнения настоящего контракта, в течение 10 (десяти) рабочих дней со дня получения заказчиком соответствующего письменного требования Исполнителя. Денежные средства перечисляются по банковским реквизитам, указанным в письменном требовании Исполнителя.</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Cs/>
          <w:sz w:val="24"/>
          <w:szCs w:val="24"/>
          <w:lang w:eastAsia="ru-RU"/>
        </w:rPr>
      </w:pP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
          <w:bCs/>
          <w:sz w:val="24"/>
          <w:szCs w:val="24"/>
          <w:lang w:eastAsia="ru-RU"/>
        </w:rPr>
        <w:t>6. ПРАВА И ОБЯЗАННОСТИ ИСПОЛНИТЕЛЯ</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Cs/>
          <w:sz w:val="24"/>
          <w:szCs w:val="24"/>
          <w:lang w:eastAsia="ru-RU"/>
        </w:rPr>
      </w:pP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6.1. Исполнитель по Контракту вправе:</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6.1.1. Требовать своевременной приемки надлежаще оказанных услуг.</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6.1.2. Требовать своевременной оплаты принятых Заказчиком услуг. </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6.1.3. П</w:t>
      </w:r>
      <w:r w:rsidRPr="00C6323E">
        <w:rPr>
          <w:rFonts w:ascii="Times New Roman" w:eastAsia="Times New Roman" w:hAnsi="Times New Roman" w:cs="Times New Roman"/>
          <w:bCs/>
          <w:sz w:val="24"/>
          <w:szCs w:val="24"/>
          <w:lang w:eastAsia="ru-RU"/>
        </w:rPr>
        <w:t>ривлечь к исполнению своих обязательств по Контракту других лиц – соисполнителей.</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6.1.4. Осуществлять иные права в соответствии с действующим законодательством Российской Федерации.</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6.2. Исполнитель по Контракту обязан:</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6.2.1. Оказать услуги в соответствии с принятыми на себя обязательствами.</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6.2.2. В соответствии с условиями Контракта своевременно предоставлять достоверную </w:t>
      </w:r>
      <w:r w:rsidRPr="00C6323E">
        <w:rPr>
          <w:rFonts w:ascii="Times New Roman" w:eastAsia="Times New Roman" w:hAnsi="Times New Roman" w:cs="Times New Roman"/>
          <w:bCs/>
          <w:sz w:val="24"/>
          <w:szCs w:val="24"/>
          <w:lang w:eastAsia="ru-RU"/>
        </w:rPr>
        <w:lastRenderedPageBreak/>
        <w:t>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обязан предоставить Заказчику результаты оказанных услуг, предусмотренные Контрактом. Срок предоставления информации о ходе исполнения принятых на себя обязательств составляет 15 дней с момента получения запроса Заказчика.</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6.2.3. Предоставить надлежаще оформленные документы, предусмотренные Контрактом и приложениями к нему.</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6.2.4. Устранить за свой счет все выявленные недостатки при оказании услуг.</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6.2.5. Надлежаще исполнять иные принятые на себя обязательства по Контракту.</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6.2.6. Немедленно предупредить Заказчика и до получения от него указаний приостановить оказание услуг при обнаружении возможных неблагоприятных для Заказчика последствий оказания услуги или иных не зависящих от Исполнителя обстоятельств, которые грозят качеству оказанных услуг либо создают невозможность их завершения в срок.</w:t>
      </w:r>
    </w:p>
    <w:p w:rsidR="003F3815" w:rsidRPr="003F3815" w:rsidRDefault="003F3815" w:rsidP="003F3815">
      <w:pPr>
        <w:spacing w:after="0" w:line="240" w:lineRule="auto"/>
        <w:jc w:val="both"/>
        <w:rPr>
          <w:rFonts w:ascii="Times New Roman" w:eastAsia="Times New Roman" w:hAnsi="Times New Roman" w:cs="Times New Roman"/>
          <w:bCs/>
          <w:sz w:val="24"/>
          <w:szCs w:val="24"/>
          <w:lang w:eastAsia="ru-RU"/>
        </w:rPr>
      </w:pPr>
      <w:r w:rsidRPr="003F3815">
        <w:rPr>
          <w:rFonts w:ascii="Times New Roman" w:eastAsia="Times New Roman" w:hAnsi="Times New Roman" w:cs="Times New Roman"/>
          <w:bCs/>
          <w:sz w:val="24"/>
          <w:szCs w:val="24"/>
          <w:lang w:eastAsia="ru-RU"/>
        </w:rPr>
        <w:t xml:space="preserve">6.2.7. За </w:t>
      </w:r>
      <w:proofErr w:type="spellStart"/>
      <w:r w:rsidRPr="003F3815">
        <w:rPr>
          <w:rFonts w:ascii="Times New Roman" w:eastAsia="Times New Roman" w:hAnsi="Times New Roman" w:cs="Times New Roman"/>
          <w:bCs/>
          <w:sz w:val="24"/>
          <w:szCs w:val="24"/>
          <w:lang w:eastAsia="ru-RU"/>
        </w:rPr>
        <w:t>непредоставление</w:t>
      </w:r>
      <w:proofErr w:type="spellEnd"/>
      <w:r w:rsidRPr="003F3815">
        <w:rPr>
          <w:rFonts w:ascii="Times New Roman" w:eastAsia="Times New Roman" w:hAnsi="Times New Roman" w:cs="Times New Roman"/>
          <w:bCs/>
          <w:sz w:val="24"/>
          <w:szCs w:val="24"/>
          <w:lang w:eastAsia="ru-RU"/>
        </w:rPr>
        <w:t xml:space="preserve"> Исполнителем информации </w:t>
      </w:r>
      <w:proofErr w:type="gramStart"/>
      <w:r w:rsidRPr="003F3815">
        <w:rPr>
          <w:rFonts w:ascii="Times New Roman" w:eastAsia="Times New Roman" w:hAnsi="Times New Roman" w:cs="Times New Roman"/>
          <w:bCs/>
          <w:sz w:val="24"/>
          <w:szCs w:val="24"/>
          <w:lang w:eastAsia="ru-RU"/>
        </w:rPr>
        <w:t>о</w:t>
      </w:r>
      <w:proofErr w:type="gramEnd"/>
      <w:r w:rsidRPr="003F3815">
        <w:rPr>
          <w:rFonts w:ascii="Times New Roman" w:eastAsia="Times New Roman" w:hAnsi="Times New Roman" w:cs="Times New Roman"/>
          <w:bCs/>
          <w:sz w:val="24"/>
          <w:szCs w:val="24"/>
          <w:lang w:eastAsia="ru-RU"/>
        </w:rPr>
        <w:t xml:space="preserve"> всех соисполнителях, субподрядчиках, заключивших договор или договоры с Исполнителем, цена которого или общая цена которых составляет более чем десять процентов цены Контракта, Заказчик взыскивает с Исполнителя пен</w:t>
      </w:r>
      <w:bookmarkStart w:id="4" w:name="_GoBack"/>
      <w:bookmarkEnd w:id="4"/>
      <w:r w:rsidRPr="003F3815">
        <w:rPr>
          <w:rFonts w:ascii="Times New Roman" w:eastAsia="Times New Roman" w:hAnsi="Times New Roman" w:cs="Times New Roman"/>
          <w:bCs/>
          <w:sz w:val="24"/>
          <w:szCs w:val="24"/>
          <w:lang w:eastAsia="ru-RU"/>
        </w:rPr>
        <w:t xml:space="preserve">и в размере одной трехсотой действующей на дату уплаты пени ставки рефинансирования Центрального банка Российской Федерации от цены договора, заключенного Исполнителем с соисполнителем, субподрядчиком. Пеня подлежит начислению за каждый день просрочки исполнения такого обязательства </w:t>
      </w:r>
      <w:r w:rsidRPr="003F3815">
        <w:rPr>
          <w:rFonts w:ascii="Times New Roman" w:eastAsia="Times New Roman" w:hAnsi="Times New Roman" w:cs="Times New Roman"/>
          <w:bCs/>
          <w:sz w:val="24"/>
          <w:szCs w:val="24"/>
          <w:vertAlign w:val="superscript"/>
          <w:lang w:eastAsia="ru-RU"/>
        </w:rPr>
        <w:footnoteReference w:id="7"/>
      </w:r>
      <w:r w:rsidRPr="003F3815">
        <w:rPr>
          <w:rFonts w:ascii="Times New Roman" w:eastAsia="Times New Roman" w:hAnsi="Times New Roman" w:cs="Times New Roman"/>
          <w:bCs/>
          <w:sz w:val="24"/>
          <w:szCs w:val="24"/>
          <w:vertAlign w:val="superscript"/>
          <w:lang w:eastAsia="ru-RU"/>
        </w:rPr>
        <w:t>.</w:t>
      </w:r>
    </w:p>
    <w:p w:rsidR="003F3815" w:rsidRPr="003F3815" w:rsidRDefault="003F3815" w:rsidP="003F3815">
      <w:pPr>
        <w:spacing w:after="0" w:line="240" w:lineRule="auto"/>
        <w:jc w:val="both"/>
        <w:rPr>
          <w:rFonts w:ascii="Times New Roman" w:eastAsia="Times New Roman" w:hAnsi="Times New Roman" w:cs="Times New Roman"/>
          <w:bCs/>
          <w:sz w:val="24"/>
          <w:szCs w:val="24"/>
          <w:lang w:eastAsia="ru-RU"/>
        </w:rPr>
      </w:pPr>
      <w:r w:rsidRPr="003F3815">
        <w:rPr>
          <w:rFonts w:ascii="Times New Roman" w:eastAsia="Times New Roman" w:hAnsi="Times New Roman" w:cs="Times New Roman"/>
          <w:bCs/>
          <w:sz w:val="24"/>
          <w:szCs w:val="24"/>
          <w:lang w:eastAsia="ru-RU"/>
        </w:rPr>
        <w:t>6.2.8. Исполнитель несет перед Заказчиком ответственность за действия соисполнителей как за свои собственные в соответствии со статьей 403 Гражданского кодекса Российской Федерации.</w:t>
      </w:r>
    </w:p>
    <w:p w:rsidR="003F3815" w:rsidRPr="003F3815" w:rsidRDefault="003F3815" w:rsidP="003F3815">
      <w:pPr>
        <w:spacing w:after="0" w:line="240" w:lineRule="auto"/>
        <w:jc w:val="both"/>
        <w:rPr>
          <w:rFonts w:ascii="Times New Roman" w:eastAsia="Times New Roman" w:hAnsi="Times New Roman" w:cs="Times New Roman"/>
          <w:bCs/>
          <w:sz w:val="24"/>
          <w:szCs w:val="24"/>
          <w:lang w:eastAsia="ru-RU"/>
        </w:rPr>
      </w:pPr>
      <w:r w:rsidRPr="003F3815">
        <w:rPr>
          <w:rFonts w:ascii="Times New Roman" w:eastAsia="Times New Roman" w:hAnsi="Times New Roman" w:cs="Times New Roman"/>
          <w:bCs/>
          <w:sz w:val="24"/>
          <w:szCs w:val="24"/>
          <w:lang w:eastAsia="ru-RU"/>
        </w:rPr>
        <w:t>6.2.9. Привлечь к исполнению своих обязательств по Контракту других лиц – соисполнителей, субподрядчиков из числа субъектов малого предпринимательства, социально ориентированных некоммерческих организаций в объеме ______ процентов от цены контракта</w:t>
      </w:r>
      <w:r w:rsidRPr="003F3815">
        <w:rPr>
          <w:rFonts w:ascii="Times New Roman" w:eastAsia="Times New Roman" w:hAnsi="Times New Roman" w:cs="Times New Roman"/>
          <w:bCs/>
          <w:sz w:val="24"/>
          <w:szCs w:val="24"/>
          <w:vertAlign w:val="superscript"/>
          <w:lang w:eastAsia="ru-RU"/>
        </w:rPr>
        <w:footnoteReference w:id="8"/>
      </w:r>
      <w:r w:rsidRPr="003F3815">
        <w:rPr>
          <w:rFonts w:ascii="Times New Roman" w:eastAsia="Times New Roman" w:hAnsi="Times New Roman" w:cs="Times New Roman"/>
          <w:bCs/>
          <w:sz w:val="24"/>
          <w:szCs w:val="24"/>
          <w:lang w:eastAsia="ru-RU"/>
        </w:rPr>
        <w:t>.</w:t>
      </w:r>
    </w:p>
    <w:p w:rsidR="003F3815" w:rsidRPr="003F3815" w:rsidRDefault="003F3815" w:rsidP="003F3815">
      <w:pPr>
        <w:spacing w:after="0" w:line="240" w:lineRule="auto"/>
        <w:jc w:val="both"/>
        <w:rPr>
          <w:rFonts w:ascii="Times New Roman" w:eastAsia="Times New Roman" w:hAnsi="Times New Roman" w:cs="Times New Roman"/>
          <w:bCs/>
          <w:sz w:val="24"/>
          <w:szCs w:val="24"/>
          <w:lang w:eastAsia="ru-RU"/>
        </w:rPr>
      </w:pPr>
      <w:r w:rsidRPr="003F3815">
        <w:rPr>
          <w:rFonts w:ascii="Times New Roman" w:eastAsia="Times New Roman" w:hAnsi="Times New Roman" w:cs="Times New Roman"/>
          <w:bCs/>
          <w:sz w:val="24"/>
          <w:szCs w:val="24"/>
          <w:lang w:eastAsia="ru-RU"/>
        </w:rPr>
        <w:t xml:space="preserve">6.2.10. Уведомить Заказчика о привлечении соисполнителей, субподрядчиков, в </w:t>
      </w:r>
      <w:proofErr w:type="spellStart"/>
      <w:r w:rsidRPr="003F3815">
        <w:rPr>
          <w:rFonts w:ascii="Times New Roman" w:eastAsia="Times New Roman" w:hAnsi="Times New Roman" w:cs="Times New Roman"/>
          <w:bCs/>
          <w:sz w:val="24"/>
          <w:szCs w:val="24"/>
          <w:lang w:eastAsia="ru-RU"/>
        </w:rPr>
        <w:t>т.ч</w:t>
      </w:r>
      <w:proofErr w:type="spellEnd"/>
      <w:r w:rsidRPr="003F3815">
        <w:rPr>
          <w:rFonts w:ascii="Times New Roman" w:eastAsia="Times New Roman" w:hAnsi="Times New Roman" w:cs="Times New Roman"/>
          <w:bCs/>
          <w:sz w:val="24"/>
          <w:szCs w:val="24"/>
          <w:lang w:eastAsia="ru-RU"/>
        </w:rPr>
        <w:t>. субъектов малого предпринимательства, социально ориентированных некоммерческих организаций для выполнения работ в рамках настоящего контракта, для этого Исполнитель направляет Заказчику копии заключенных договоров.</w:t>
      </w:r>
    </w:p>
    <w:p w:rsidR="003F3815" w:rsidRPr="003F3815" w:rsidRDefault="003F3815" w:rsidP="003F3815">
      <w:pPr>
        <w:spacing w:after="0" w:line="240" w:lineRule="auto"/>
        <w:jc w:val="both"/>
        <w:rPr>
          <w:rFonts w:ascii="Times New Roman" w:eastAsia="Times New Roman" w:hAnsi="Times New Roman" w:cs="Times New Roman"/>
          <w:bCs/>
          <w:sz w:val="24"/>
          <w:szCs w:val="24"/>
          <w:vertAlign w:val="superscript"/>
          <w:lang w:eastAsia="ru-RU"/>
        </w:rPr>
      </w:pPr>
      <w:r w:rsidRPr="003F3815">
        <w:rPr>
          <w:rFonts w:ascii="Times New Roman" w:eastAsia="Times New Roman" w:hAnsi="Times New Roman" w:cs="Times New Roman"/>
          <w:bCs/>
          <w:sz w:val="24"/>
          <w:szCs w:val="24"/>
          <w:lang w:eastAsia="ru-RU"/>
        </w:rPr>
        <w:t xml:space="preserve">6.2.11.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Исполнитель несет ответственность в соответствии с пунктом 7.4 Контракта </w:t>
      </w:r>
      <w:r w:rsidRPr="003F3815">
        <w:rPr>
          <w:rFonts w:ascii="Times New Roman" w:eastAsia="Times New Roman" w:hAnsi="Times New Roman" w:cs="Times New Roman"/>
          <w:bCs/>
          <w:sz w:val="24"/>
          <w:szCs w:val="24"/>
          <w:vertAlign w:val="superscript"/>
          <w:lang w:eastAsia="ru-RU"/>
        </w:rPr>
        <w:footnoteReference w:id="9"/>
      </w:r>
      <w:r w:rsidRPr="003F3815">
        <w:rPr>
          <w:rFonts w:ascii="Times New Roman" w:eastAsia="Times New Roman" w:hAnsi="Times New Roman" w:cs="Times New Roman"/>
          <w:bCs/>
          <w:sz w:val="24"/>
          <w:szCs w:val="24"/>
          <w:vertAlign w:val="superscript"/>
          <w:lang w:eastAsia="ru-RU"/>
        </w:rPr>
        <w:t>.</w:t>
      </w:r>
    </w:p>
    <w:p w:rsidR="00A059EF" w:rsidRPr="00C6323E" w:rsidRDefault="00A059EF" w:rsidP="00C6323E">
      <w:pPr>
        <w:spacing w:after="0" w:line="240" w:lineRule="auto"/>
        <w:jc w:val="both"/>
        <w:rPr>
          <w:rFonts w:ascii="Times New Roman" w:eastAsia="Times New Roman" w:hAnsi="Times New Roman" w:cs="Times New Roman"/>
          <w:sz w:val="24"/>
          <w:szCs w:val="24"/>
          <w:lang w:eastAsia="ru-RU"/>
        </w:rPr>
      </w:pP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
          <w:bCs/>
          <w:sz w:val="24"/>
          <w:szCs w:val="24"/>
          <w:lang w:eastAsia="ru-RU"/>
        </w:rPr>
        <w:t>7. ОТВЕТСТВЕННОСТЬ СТОРОН. ОБСТОЯТЕЛЬСТВА</w:t>
      </w: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
          <w:bCs/>
          <w:sz w:val="24"/>
          <w:szCs w:val="24"/>
          <w:lang w:eastAsia="ru-RU"/>
        </w:rPr>
        <w:t>НЕПРЕОДОЛИМОЙ СИЛЫ</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7.1. За неисполнение или ненадлежащее исполнение обязательств по Контракту Стороны несут ответственность в соответствии с действующим законодательством Российской Федерации.</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7.2. В случае просрочки исполнения Заказчиком обязательств, предусмотренных Контрактом, а </w:t>
      </w:r>
      <w:r w:rsidRPr="00C6323E">
        <w:rPr>
          <w:rFonts w:ascii="Times New Roman" w:eastAsia="Times New Roman" w:hAnsi="Times New Roman" w:cs="Times New Roman"/>
          <w:bCs/>
          <w:sz w:val="24"/>
          <w:szCs w:val="24"/>
          <w:lang w:eastAsia="ru-RU"/>
        </w:rPr>
        <w:lastRenderedPageBreak/>
        <w:t>также в иных случаях неисполнения или ненадлежащего исполнения Заказчиком обязательств, предусмотренных Контрактом, Исполнитель вправе потребовать уплаты неустоек (штрафов, пеней).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В случае ненадлежащего исполнения Заказчиком обязательств, предусмотренных Контрактом, за исключением просрочки исполнения обязательств Исполнитель вправе взыскать с Заказчика штраф в размере</w:t>
      </w:r>
      <w:r w:rsidRPr="00C6323E">
        <w:rPr>
          <w:rFonts w:ascii="Times New Roman" w:eastAsia="Times New Roman" w:hAnsi="Times New Roman" w:cs="Times New Roman"/>
          <w:bCs/>
          <w:sz w:val="24"/>
          <w:szCs w:val="24"/>
          <w:vertAlign w:val="superscript"/>
          <w:lang w:eastAsia="ru-RU"/>
        </w:rPr>
        <w:footnoteReference w:id="10"/>
      </w:r>
      <w:r w:rsidRPr="00C6323E">
        <w:rPr>
          <w:rFonts w:ascii="Times New Roman" w:eastAsia="Times New Roman" w:hAnsi="Times New Roman" w:cs="Times New Roman"/>
          <w:bCs/>
          <w:sz w:val="24"/>
          <w:szCs w:val="24"/>
          <w:lang w:eastAsia="ru-RU"/>
        </w:rPr>
        <w:t>:</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а) 2,5 процентов цены Контракта в случае, если цена Контракта не превышает 3 млн. рублей;</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б) 2 процентов цены Контракта в случае, если цена Контракта составляет от 3 млн. рублей до 50 млн. рублей;</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в) 1,5 процента цены Контракта в случае, если цена Контракта составляет от 50 млн. рублей до 100 млн. рублей;</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г) 0,5 процента цены Контракта в случае, если цена Контракта превышает 100 млн. рублей.</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bCs/>
          <w:sz w:val="24"/>
          <w:szCs w:val="24"/>
          <w:lang w:eastAsia="ru-RU"/>
        </w:rPr>
        <w:t xml:space="preserve">7.3. </w:t>
      </w:r>
      <w:r w:rsidRPr="00C6323E">
        <w:rPr>
          <w:rFonts w:ascii="Times New Roman" w:eastAsia="Times New Roman" w:hAnsi="Times New Roman" w:cs="Times New Roman"/>
          <w:sz w:val="24"/>
          <w:szCs w:val="24"/>
          <w:lang w:eastAsia="ru-RU"/>
        </w:rPr>
        <w:t>В случае просрочки исполнения Исполнителем обязательств,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пеней).</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Уплата неустоек (штрафов, пеней) осуществляется Исполнителем в течение 10 календарных дней с момента получения требования об уплате неустоек (штрафов, пеней) по следующим реквизитам:</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 xml:space="preserve">Получатель: </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ИНН:</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 xml:space="preserve">КПП: </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 xml:space="preserve">БИК: </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 xml:space="preserve">Банк: </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 xml:space="preserve">Расчетный счет: </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 xml:space="preserve">Лицевой счет: </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ОКТМО-</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Код дохода-_______________.</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Пеня за каждый день просрочки исполнения Исполнителем обязательства, предусмотренного Контрактом, и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 и определяется по формуле </w:t>
      </w:r>
      <w:proofErr w:type="gramStart"/>
      <w:r w:rsidRPr="00C6323E">
        <w:rPr>
          <w:rFonts w:ascii="Times New Roman" w:eastAsia="Times New Roman" w:hAnsi="Times New Roman" w:cs="Times New Roman"/>
          <w:bCs/>
          <w:sz w:val="24"/>
          <w:szCs w:val="24"/>
          <w:lang w:eastAsia="ru-RU"/>
        </w:rPr>
        <w:t>П</w:t>
      </w:r>
      <w:proofErr w:type="gramEnd"/>
      <w:r w:rsidRPr="00C6323E">
        <w:rPr>
          <w:rFonts w:ascii="Times New Roman" w:eastAsia="Times New Roman" w:hAnsi="Times New Roman" w:cs="Times New Roman"/>
          <w:bCs/>
          <w:sz w:val="24"/>
          <w:szCs w:val="24"/>
          <w:lang w:eastAsia="ru-RU"/>
        </w:rPr>
        <w:t xml:space="preserve"> = (Ц - В) x С (где Ц - цена контракта; </w:t>
      </w:r>
      <w:proofErr w:type="gramStart"/>
      <w:r w:rsidRPr="00C6323E">
        <w:rPr>
          <w:rFonts w:ascii="Times New Roman" w:eastAsia="Times New Roman" w:hAnsi="Times New Roman" w:cs="Times New Roman"/>
          <w:bCs/>
          <w:sz w:val="24"/>
          <w:szCs w:val="24"/>
          <w:lang w:eastAsia="ru-RU"/>
        </w:rPr>
        <w:t>В - стоимость фактически исполненного в установленный срок Исполнителем обязательства по Контракту, определяемая на основании документа о приемке результатов оказания услуг, в том числе отдельных этапов исполнения Контракта; С - размер ставки).</w:t>
      </w:r>
      <w:proofErr w:type="gramEnd"/>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Размер ставки определяется по формуле </w:t>
      </w:r>
      <w:r w:rsidRPr="00C6323E">
        <w:rPr>
          <w:rFonts w:ascii="Times New Roman" w:eastAsia="Times New Roman" w:hAnsi="Times New Roman" w:cs="Times New Roman"/>
          <w:noProof/>
          <w:sz w:val="24"/>
          <w:szCs w:val="24"/>
          <w:lang w:eastAsia="ru-RU"/>
        </w:rPr>
        <w:drawing>
          <wp:inline distT="0" distB="0" distL="0" distR="0">
            <wp:extent cx="845820" cy="23622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5820" cy="236220"/>
                    </a:xfrm>
                    <a:prstGeom prst="rect">
                      <a:avLst/>
                    </a:prstGeom>
                    <a:noFill/>
                    <a:ln>
                      <a:noFill/>
                    </a:ln>
                  </pic:spPr>
                </pic:pic>
              </a:graphicData>
            </a:graphic>
          </wp:inline>
        </w:drawing>
      </w:r>
      <w:r w:rsidRPr="00C6323E">
        <w:rPr>
          <w:rFonts w:ascii="Times New Roman" w:eastAsia="Times New Roman" w:hAnsi="Times New Roman" w:cs="Times New Roman"/>
          <w:bCs/>
          <w:sz w:val="24"/>
          <w:szCs w:val="24"/>
          <w:lang w:eastAsia="ru-RU"/>
        </w:rPr>
        <w:t xml:space="preserve"> (где </w:t>
      </w:r>
      <w:r w:rsidRPr="00C6323E">
        <w:rPr>
          <w:rFonts w:ascii="Times New Roman" w:eastAsia="Times New Roman" w:hAnsi="Times New Roman" w:cs="Times New Roman"/>
          <w:noProof/>
          <w:sz w:val="24"/>
          <w:szCs w:val="24"/>
          <w:lang w:eastAsia="ru-RU"/>
        </w:rPr>
        <w:drawing>
          <wp:inline distT="0" distB="0" distL="0" distR="0">
            <wp:extent cx="266700" cy="236220"/>
            <wp:effectExtent l="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 cy="236220"/>
                    </a:xfrm>
                    <a:prstGeom prst="rect">
                      <a:avLst/>
                    </a:prstGeom>
                    <a:noFill/>
                    <a:ln>
                      <a:noFill/>
                    </a:ln>
                  </pic:spPr>
                </pic:pic>
              </a:graphicData>
            </a:graphic>
          </wp:inline>
        </w:drawing>
      </w:r>
      <w:r w:rsidRPr="00C6323E">
        <w:rPr>
          <w:rFonts w:ascii="Times New Roman" w:eastAsia="Times New Roman" w:hAnsi="Times New Roman" w:cs="Times New Roman"/>
          <w:bCs/>
          <w:sz w:val="24"/>
          <w:szCs w:val="24"/>
          <w:lang w:eastAsia="ru-RU"/>
        </w:rPr>
        <w:t xml:space="preserve"> - размер ставки рефинансирования, установленной Центральным банком Российской Федерации на дату уплаты пени, определяемый с учетом коэффициента K; ДП - количество дней просрочки).</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Коэффициент</w:t>
      </w:r>
      <w:proofErr w:type="gramStart"/>
      <w:r w:rsidRPr="00C6323E">
        <w:rPr>
          <w:rFonts w:ascii="Times New Roman" w:eastAsia="Times New Roman" w:hAnsi="Times New Roman" w:cs="Times New Roman"/>
          <w:bCs/>
          <w:sz w:val="24"/>
          <w:szCs w:val="24"/>
          <w:lang w:eastAsia="ru-RU"/>
        </w:rPr>
        <w:t xml:space="preserve"> К</w:t>
      </w:r>
      <w:proofErr w:type="gramEnd"/>
      <w:r w:rsidRPr="00C6323E">
        <w:rPr>
          <w:rFonts w:ascii="Times New Roman" w:eastAsia="Times New Roman" w:hAnsi="Times New Roman" w:cs="Times New Roman"/>
          <w:bCs/>
          <w:sz w:val="24"/>
          <w:szCs w:val="24"/>
          <w:lang w:eastAsia="ru-RU"/>
        </w:rPr>
        <w:t xml:space="preserve"> определяется по формуле K = ДП / ДК x 100% (где ДП - количество дней просрочки; ДК - срок исполнения обязательства по Контракту (количество дней).</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При K, </w:t>
      </w:r>
      <w:proofErr w:type="gramStart"/>
      <w:r w:rsidRPr="00C6323E">
        <w:rPr>
          <w:rFonts w:ascii="Times New Roman" w:eastAsia="Times New Roman" w:hAnsi="Times New Roman" w:cs="Times New Roman"/>
          <w:bCs/>
          <w:sz w:val="24"/>
          <w:szCs w:val="24"/>
          <w:lang w:eastAsia="ru-RU"/>
        </w:rPr>
        <w:t>равном</w:t>
      </w:r>
      <w:proofErr w:type="gramEnd"/>
      <w:r w:rsidRPr="00C6323E">
        <w:rPr>
          <w:rFonts w:ascii="Times New Roman" w:eastAsia="Times New Roman" w:hAnsi="Times New Roman" w:cs="Times New Roman"/>
          <w:bCs/>
          <w:sz w:val="24"/>
          <w:szCs w:val="24"/>
          <w:lang w:eastAsia="ru-RU"/>
        </w:rPr>
        <w:t xml:space="preserve">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При K, </w:t>
      </w:r>
      <w:proofErr w:type="gramStart"/>
      <w:r w:rsidRPr="00C6323E">
        <w:rPr>
          <w:rFonts w:ascii="Times New Roman" w:eastAsia="Times New Roman" w:hAnsi="Times New Roman" w:cs="Times New Roman"/>
          <w:bCs/>
          <w:sz w:val="24"/>
          <w:szCs w:val="24"/>
          <w:lang w:eastAsia="ru-RU"/>
        </w:rPr>
        <w:t>равном</w:t>
      </w:r>
      <w:proofErr w:type="gramEnd"/>
      <w:r w:rsidRPr="00C6323E">
        <w:rPr>
          <w:rFonts w:ascii="Times New Roman" w:eastAsia="Times New Roman" w:hAnsi="Times New Roman" w:cs="Times New Roman"/>
          <w:bCs/>
          <w:sz w:val="24"/>
          <w:szCs w:val="24"/>
          <w:lang w:eastAsia="ru-RU"/>
        </w:rPr>
        <w:t xml:space="preserve"> 50 - 100 процентам, размер ставки определяется за каждый день просрочки и </w:t>
      </w:r>
      <w:r w:rsidRPr="00C6323E">
        <w:rPr>
          <w:rFonts w:ascii="Times New Roman" w:eastAsia="Times New Roman" w:hAnsi="Times New Roman" w:cs="Times New Roman"/>
          <w:bCs/>
          <w:sz w:val="24"/>
          <w:szCs w:val="24"/>
          <w:lang w:eastAsia="ru-RU"/>
        </w:rPr>
        <w:lastRenderedPageBreak/>
        <w:t>принимается равным 0,02 ставки рефинансирования, установленной Центральным банком Российской Федерации на дату уплаты пени.</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При K, </w:t>
      </w:r>
      <w:proofErr w:type="gramStart"/>
      <w:r w:rsidRPr="00C6323E">
        <w:rPr>
          <w:rFonts w:ascii="Times New Roman" w:eastAsia="Times New Roman" w:hAnsi="Times New Roman" w:cs="Times New Roman"/>
          <w:bCs/>
          <w:sz w:val="24"/>
          <w:szCs w:val="24"/>
          <w:lang w:eastAsia="ru-RU"/>
        </w:rPr>
        <w:t>равном</w:t>
      </w:r>
      <w:proofErr w:type="gramEnd"/>
      <w:r w:rsidRPr="00C6323E">
        <w:rPr>
          <w:rFonts w:ascii="Times New Roman" w:eastAsia="Times New Roman" w:hAnsi="Times New Roman" w:cs="Times New Roman"/>
          <w:bCs/>
          <w:sz w:val="24"/>
          <w:szCs w:val="24"/>
          <w:lang w:eastAsia="ru-RU"/>
        </w:rPr>
        <w:t xml:space="preserve">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7.4. За ненадлежащее исполнение Исполнителем обязательств, предусмотренных Контрактом, за исключением просрочки исполнения Заказчиком, Исполнителем обязательств (в том числе гарантийного обязательства), предусмотренных Контрактом, Исполнитель выплачивает Заказчику штраф в размере</w:t>
      </w:r>
      <w:r w:rsidRPr="00C6323E">
        <w:rPr>
          <w:rFonts w:ascii="Times New Roman" w:eastAsia="Times New Roman" w:hAnsi="Times New Roman" w:cs="Times New Roman"/>
          <w:bCs/>
          <w:sz w:val="24"/>
          <w:szCs w:val="24"/>
          <w:vertAlign w:val="superscript"/>
          <w:lang w:eastAsia="ru-RU"/>
        </w:rPr>
        <w:footnoteReference w:id="11"/>
      </w:r>
      <w:r w:rsidRPr="00C6323E">
        <w:rPr>
          <w:rFonts w:ascii="Times New Roman" w:eastAsia="Times New Roman" w:hAnsi="Times New Roman" w:cs="Times New Roman"/>
          <w:bCs/>
          <w:sz w:val="24"/>
          <w:szCs w:val="24"/>
          <w:lang w:eastAsia="ru-RU"/>
        </w:rPr>
        <w:t>:</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а) 10 процентов цены Контракта в случае, если цена Контракта не превышает 3 млн. рублей;</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б) 5 процентов цены Контракта в случае, если цена Контракта составляет от 3 млн. рублей до 50 млн. рублей;</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в) 1 процент цены Контракта в случае, если цена Контракта составляет от 50 млн. рублей до 100 млн. рублей;</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г) 0,5 процента цены Контракта в случае, если цена Контракта превышает 100 млн. рублей.</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7.</w:t>
      </w:r>
      <w:r w:rsidR="009E45BE">
        <w:rPr>
          <w:rFonts w:ascii="Times New Roman" w:eastAsia="Times New Roman" w:hAnsi="Times New Roman" w:cs="Times New Roman"/>
          <w:bCs/>
          <w:sz w:val="24"/>
          <w:szCs w:val="24"/>
          <w:lang w:eastAsia="ru-RU"/>
        </w:rPr>
        <w:t>5</w:t>
      </w:r>
      <w:r w:rsidRPr="00C6323E">
        <w:rPr>
          <w:rFonts w:ascii="Times New Roman" w:eastAsia="Times New Roman" w:hAnsi="Times New Roman" w:cs="Times New Roman"/>
          <w:bCs/>
          <w:sz w:val="24"/>
          <w:szCs w:val="24"/>
          <w:lang w:eastAsia="ru-RU"/>
        </w:rPr>
        <w:t xml:space="preserve">. За </w:t>
      </w:r>
      <w:proofErr w:type="spellStart"/>
      <w:r w:rsidRPr="00C6323E">
        <w:rPr>
          <w:rFonts w:ascii="Times New Roman" w:eastAsia="Times New Roman" w:hAnsi="Times New Roman" w:cs="Times New Roman"/>
          <w:bCs/>
          <w:sz w:val="24"/>
          <w:szCs w:val="24"/>
          <w:lang w:eastAsia="ru-RU"/>
        </w:rPr>
        <w:t>непредоставление</w:t>
      </w:r>
      <w:proofErr w:type="spellEnd"/>
      <w:r w:rsidRPr="00C6323E">
        <w:rPr>
          <w:rFonts w:ascii="Times New Roman" w:eastAsia="Times New Roman" w:hAnsi="Times New Roman" w:cs="Times New Roman"/>
          <w:bCs/>
          <w:sz w:val="24"/>
          <w:szCs w:val="24"/>
          <w:lang w:eastAsia="ru-RU"/>
        </w:rPr>
        <w:t xml:space="preserve"> Исполнителем информации </w:t>
      </w:r>
      <w:proofErr w:type="gramStart"/>
      <w:r w:rsidRPr="00C6323E">
        <w:rPr>
          <w:rFonts w:ascii="Times New Roman" w:eastAsia="Times New Roman" w:hAnsi="Times New Roman" w:cs="Times New Roman"/>
          <w:bCs/>
          <w:sz w:val="24"/>
          <w:szCs w:val="24"/>
          <w:lang w:eastAsia="ru-RU"/>
        </w:rPr>
        <w:t>о</w:t>
      </w:r>
      <w:proofErr w:type="gramEnd"/>
      <w:r w:rsidRPr="00C6323E">
        <w:rPr>
          <w:rFonts w:ascii="Times New Roman" w:eastAsia="Times New Roman" w:hAnsi="Times New Roman" w:cs="Times New Roman"/>
          <w:bCs/>
          <w:sz w:val="24"/>
          <w:szCs w:val="24"/>
          <w:lang w:eastAsia="ru-RU"/>
        </w:rPr>
        <w:t xml:space="preserve"> всех соисполнителях, субподрядчиках, заключивших договор или договоры с Исполнителем, цена которого или общая цена которых составляет более чем десять процентов цены Контракта</w:t>
      </w:r>
      <w:r w:rsidRPr="00C6323E">
        <w:rPr>
          <w:rFonts w:ascii="Times New Roman" w:eastAsia="Times New Roman" w:hAnsi="Times New Roman" w:cs="Times New Roman"/>
          <w:sz w:val="24"/>
          <w:szCs w:val="24"/>
          <w:lang w:eastAsia="ru-RU"/>
        </w:rPr>
        <w:t>,</w:t>
      </w:r>
      <w:r w:rsidRPr="00C6323E">
        <w:rPr>
          <w:rFonts w:ascii="Times New Roman" w:eastAsia="Times New Roman" w:hAnsi="Times New Roman" w:cs="Times New Roman"/>
          <w:bCs/>
          <w:sz w:val="24"/>
          <w:szCs w:val="24"/>
          <w:lang w:eastAsia="ru-RU"/>
        </w:rPr>
        <w:t xml:space="preserve"> Заказчик взыскивает с Исполнителя пени в размере одной трехсотой действующей на дату уплаты пени ставки рефинансирования Центрального банка Российской Федерации от цены договора, заключенного Исполнителем с соисполнителем, субподрядчиком. Пеня подлежит начислению за каждый день просрочки исполнения такого обязательства</w:t>
      </w:r>
      <w:r w:rsidRPr="00C6323E">
        <w:rPr>
          <w:rFonts w:ascii="Times New Roman" w:eastAsia="Times New Roman" w:hAnsi="Times New Roman" w:cs="Times New Roman"/>
          <w:bCs/>
          <w:sz w:val="24"/>
          <w:szCs w:val="24"/>
          <w:vertAlign w:val="superscript"/>
          <w:lang w:eastAsia="ru-RU"/>
        </w:rPr>
        <w:footnoteReference w:id="12"/>
      </w:r>
      <w:r w:rsidRPr="00C6323E">
        <w:rPr>
          <w:rFonts w:ascii="Times New Roman" w:eastAsia="Times New Roman" w:hAnsi="Times New Roman" w:cs="Times New Roman"/>
          <w:bCs/>
          <w:sz w:val="24"/>
          <w:szCs w:val="24"/>
          <w:lang w:eastAsia="ru-RU"/>
        </w:rPr>
        <w:t>.</w:t>
      </w:r>
    </w:p>
    <w:p w:rsidR="00A059EF" w:rsidRPr="00C6323E" w:rsidRDefault="00A059EF" w:rsidP="00E7009A">
      <w:pPr>
        <w:autoSpaceDE w:val="0"/>
        <w:autoSpaceDN w:val="0"/>
        <w:adjustRightInd w:val="0"/>
        <w:spacing w:after="0" w:line="240" w:lineRule="auto"/>
        <w:ind w:right="-284"/>
        <w:jc w:val="both"/>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7.</w:t>
      </w:r>
      <w:r w:rsidR="009E45BE">
        <w:rPr>
          <w:rFonts w:ascii="Times New Roman" w:eastAsia="Times New Roman" w:hAnsi="Times New Roman" w:cs="Times New Roman"/>
          <w:sz w:val="24"/>
          <w:szCs w:val="24"/>
          <w:lang w:eastAsia="ru-RU"/>
        </w:rPr>
        <w:t>6</w:t>
      </w:r>
      <w:r w:rsidRPr="00C6323E">
        <w:rPr>
          <w:rFonts w:ascii="Times New Roman" w:eastAsia="Times New Roman" w:hAnsi="Times New Roman" w:cs="Times New Roman"/>
          <w:sz w:val="24"/>
          <w:szCs w:val="24"/>
          <w:lang w:eastAsia="ru-RU"/>
        </w:rPr>
        <w:t>.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Исполнитель несет ответственность в соответствии с пунктом 7.4 Контракта</w:t>
      </w:r>
      <w:r w:rsidRPr="00C6323E">
        <w:rPr>
          <w:rFonts w:ascii="Times New Roman" w:eastAsia="Times New Roman" w:hAnsi="Times New Roman" w:cs="Times New Roman"/>
          <w:sz w:val="24"/>
          <w:szCs w:val="24"/>
          <w:vertAlign w:val="superscript"/>
          <w:lang w:eastAsia="ru-RU"/>
        </w:rPr>
        <w:footnoteReference w:id="13"/>
      </w:r>
      <w:r w:rsidRPr="00C6323E">
        <w:rPr>
          <w:rFonts w:ascii="Times New Roman" w:eastAsia="Times New Roman" w:hAnsi="Times New Roman" w:cs="Times New Roman"/>
          <w:sz w:val="24"/>
          <w:szCs w:val="24"/>
          <w:lang w:eastAsia="ru-RU"/>
        </w:rPr>
        <w:t>.</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7.</w:t>
      </w:r>
      <w:r w:rsidR="009E45BE">
        <w:rPr>
          <w:rFonts w:ascii="Times New Roman" w:eastAsia="Times New Roman" w:hAnsi="Times New Roman" w:cs="Times New Roman"/>
          <w:bCs/>
          <w:sz w:val="24"/>
          <w:szCs w:val="24"/>
          <w:lang w:eastAsia="ru-RU"/>
        </w:rPr>
        <w:t>7</w:t>
      </w:r>
      <w:r w:rsidRPr="00C6323E">
        <w:rPr>
          <w:rFonts w:ascii="Times New Roman" w:eastAsia="Times New Roman" w:hAnsi="Times New Roman" w:cs="Times New Roman"/>
          <w:bCs/>
          <w:sz w:val="24"/>
          <w:szCs w:val="24"/>
          <w:lang w:eastAsia="ru-RU"/>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7.</w:t>
      </w:r>
      <w:r w:rsidR="009E45BE">
        <w:rPr>
          <w:rFonts w:ascii="Times New Roman" w:eastAsia="Times New Roman" w:hAnsi="Times New Roman" w:cs="Times New Roman"/>
          <w:bCs/>
          <w:sz w:val="24"/>
          <w:szCs w:val="24"/>
          <w:lang w:eastAsia="ru-RU"/>
        </w:rPr>
        <w:t>8</w:t>
      </w:r>
      <w:r w:rsidRPr="00C6323E">
        <w:rPr>
          <w:rFonts w:ascii="Times New Roman" w:eastAsia="Times New Roman" w:hAnsi="Times New Roman" w:cs="Times New Roman"/>
          <w:bCs/>
          <w:sz w:val="24"/>
          <w:szCs w:val="24"/>
          <w:lang w:eastAsia="ru-RU"/>
        </w:rPr>
        <w:t>. К обстоятельствам непреодолимой силы относятся события, на которые Стороны не могут оказывать влияние и за возникновение которых ответственности не несут (землетрясение, наводнение, пожар, и другие стихийные бедствия, принятие органами законодательной власти ограничительных норм права и другие). Указанные события должны оказывать прямое влияние на невозможность надлежащего исполнения Сторонами принятых обязательств по Контракту. К таким обстоятельствам не относятся нарушение обязанностей со стороны контрагентов Исполнителя, отсутствие на рынке нужных для исполнения товаров, отсутствие необходимых денежных средств.</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7.</w:t>
      </w:r>
      <w:r w:rsidR="009E45BE">
        <w:rPr>
          <w:rFonts w:ascii="Times New Roman" w:eastAsia="Times New Roman" w:hAnsi="Times New Roman" w:cs="Times New Roman"/>
          <w:bCs/>
          <w:sz w:val="24"/>
          <w:szCs w:val="24"/>
          <w:lang w:eastAsia="ru-RU"/>
        </w:rPr>
        <w:t>9</w:t>
      </w:r>
      <w:r w:rsidRPr="00C6323E">
        <w:rPr>
          <w:rFonts w:ascii="Times New Roman" w:eastAsia="Times New Roman" w:hAnsi="Times New Roman" w:cs="Times New Roman"/>
          <w:bCs/>
          <w:sz w:val="24"/>
          <w:szCs w:val="24"/>
          <w:lang w:eastAsia="ru-RU"/>
        </w:rPr>
        <w:t xml:space="preserve">. Сторона, ссылающаяся на обстоятельства непреодолимой силы, обязана в течение 3 (трех) календарных дней известить другую Сторону о наступлении действия или о прекращении действия подобных обстоятельств и </w:t>
      </w:r>
      <w:proofErr w:type="gramStart"/>
      <w:r w:rsidRPr="00C6323E">
        <w:rPr>
          <w:rFonts w:ascii="Times New Roman" w:eastAsia="Times New Roman" w:hAnsi="Times New Roman" w:cs="Times New Roman"/>
          <w:bCs/>
          <w:sz w:val="24"/>
          <w:szCs w:val="24"/>
          <w:lang w:eastAsia="ru-RU"/>
        </w:rPr>
        <w:t>предоставить надлежащее доказательство</w:t>
      </w:r>
      <w:proofErr w:type="gramEnd"/>
      <w:r w:rsidRPr="00C6323E">
        <w:rPr>
          <w:rFonts w:ascii="Times New Roman" w:eastAsia="Times New Roman" w:hAnsi="Times New Roman" w:cs="Times New Roman"/>
          <w:bCs/>
          <w:sz w:val="24"/>
          <w:szCs w:val="24"/>
          <w:lang w:eastAsia="ru-RU"/>
        </w:rPr>
        <w:t xml:space="preserve"> наступления обстоятельств непреодолимой силы. Надлежащим доказательством наличия указанных обстоятельств и их продолжительности будут служить заключения соответствующих компетентных органов.</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Если Сторона не направит или несвоевременно направит необходимое извещение, то она обязана возместить другой Стороне убытки, причиненные </w:t>
      </w:r>
      <w:proofErr w:type="spellStart"/>
      <w:r w:rsidRPr="00C6323E">
        <w:rPr>
          <w:rFonts w:ascii="Times New Roman" w:eastAsia="Times New Roman" w:hAnsi="Times New Roman" w:cs="Times New Roman"/>
          <w:bCs/>
          <w:sz w:val="24"/>
          <w:szCs w:val="24"/>
          <w:lang w:eastAsia="ru-RU"/>
        </w:rPr>
        <w:t>неизвещением</w:t>
      </w:r>
      <w:proofErr w:type="spellEnd"/>
      <w:r w:rsidRPr="00C6323E">
        <w:rPr>
          <w:rFonts w:ascii="Times New Roman" w:eastAsia="Times New Roman" w:hAnsi="Times New Roman" w:cs="Times New Roman"/>
          <w:bCs/>
          <w:sz w:val="24"/>
          <w:szCs w:val="24"/>
          <w:lang w:eastAsia="ru-RU"/>
        </w:rPr>
        <w:t xml:space="preserve"> или несвоевременным извещением.</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7.1</w:t>
      </w:r>
      <w:r w:rsidR="009E45BE">
        <w:rPr>
          <w:rFonts w:ascii="Times New Roman" w:eastAsia="Times New Roman" w:hAnsi="Times New Roman" w:cs="Times New Roman"/>
          <w:bCs/>
          <w:sz w:val="24"/>
          <w:szCs w:val="24"/>
          <w:lang w:eastAsia="ru-RU"/>
        </w:rPr>
        <w:t>0</w:t>
      </w:r>
      <w:r w:rsidRPr="00C6323E">
        <w:rPr>
          <w:rFonts w:ascii="Times New Roman" w:eastAsia="Times New Roman" w:hAnsi="Times New Roman" w:cs="Times New Roman"/>
          <w:bCs/>
          <w:sz w:val="24"/>
          <w:szCs w:val="24"/>
          <w:lang w:eastAsia="ru-RU"/>
        </w:rPr>
        <w:t xml:space="preserve">. Стороны могут отказаться от дальнейшего исполнения обязательств по Контракту по </w:t>
      </w:r>
      <w:r w:rsidRPr="00C6323E">
        <w:rPr>
          <w:rFonts w:ascii="Times New Roman" w:eastAsia="Times New Roman" w:hAnsi="Times New Roman" w:cs="Times New Roman"/>
          <w:bCs/>
          <w:sz w:val="24"/>
          <w:szCs w:val="24"/>
          <w:lang w:eastAsia="ru-RU"/>
        </w:rPr>
        <w:lastRenderedPageBreak/>
        <w:t>соглашению Сторон, если обстоятельство непреодолимой силы длится более 30 (тридцати) календарных дней.</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
          <w:bCs/>
          <w:sz w:val="24"/>
          <w:szCs w:val="24"/>
          <w:lang w:eastAsia="ru-RU"/>
        </w:rPr>
        <w:t>8. ОБЕСПЕЧЕНИЕ ИСПОЛНЕНИЯ КОНТРАКТА</w:t>
      </w:r>
      <w:r w:rsidRPr="00C6323E">
        <w:rPr>
          <w:rFonts w:ascii="Times New Roman" w:eastAsia="Times New Roman" w:hAnsi="Times New Roman" w:cs="Times New Roman"/>
          <w:b/>
          <w:bCs/>
          <w:sz w:val="24"/>
          <w:szCs w:val="24"/>
          <w:vertAlign w:val="superscript"/>
          <w:lang w:eastAsia="ru-RU"/>
        </w:rPr>
        <w:footnoteReference w:id="14"/>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bCs/>
          <w:sz w:val="24"/>
          <w:szCs w:val="24"/>
          <w:lang w:eastAsia="ru-RU"/>
        </w:rPr>
        <w:t xml:space="preserve">8.1. </w:t>
      </w:r>
      <w:proofErr w:type="gramStart"/>
      <w:r w:rsidRPr="00C6323E">
        <w:rPr>
          <w:rFonts w:ascii="Times New Roman" w:eastAsia="Times New Roman" w:hAnsi="Times New Roman" w:cs="Times New Roman"/>
          <w:sz w:val="24"/>
          <w:szCs w:val="24"/>
          <w:lang w:eastAsia="ru-RU"/>
        </w:rPr>
        <w:t>В целях обеспечения исполнения обязательств по Контракту Исполнитель представляет Заказчику обеспечение исполнения Контракта в форме________________________________________________________ (банковской гарантии, выданной банком и соответствующей требованиям статьи 45 Федерального закона «О контрактной системе в сфере закупок товаров, работ, услуг для обеспечения государственных и муниципальных нужд»</w:t>
      </w:r>
      <w:r w:rsidRPr="00C6323E">
        <w:rPr>
          <w:rFonts w:ascii="Times New Roman" w:eastAsia="Times New Roman" w:hAnsi="Times New Roman" w:cs="Times New Roman"/>
          <w:sz w:val="24"/>
          <w:szCs w:val="24"/>
          <w:vertAlign w:val="superscript"/>
          <w:lang w:eastAsia="ru-RU"/>
        </w:rPr>
        <w:footnoteReference w:id="15"/>
      </w:r>
      <w:r w:rsidRPr="00C6323E">
        <w:rPr>
          <w:rFonts w:ascii="Times New Roman" w:eastAsia="Times New Roman" w:hAnsi="Times New Roman" w:cs="Times New Roman"/>
          <w:sz w:val="24"/>
          <w:szCs w:val="24"/>
          <w:lang w:eastAsia="ru-RU"/>
        </w:rPr>
        <w:t>,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w:t>
      </w:r>
      <w:proofErr w:type="gramEnd"/>
      <w:r w:rsidRPr="00C6323E">
        <w:rPr>
          <w:rFonts w:ascii="Times New Roman" w:eastAsia="Times New Roman" w:hAnsi="Times New Roman" w:cs="Times New Roman"/>
          <w:sz w:val="24"/>
          <w:szCs w:val="24"/>
          <w:lang w:eastAsia="ru-RU"/>
        </w:rPr>
        <w:t xml:space="preserve"> средствами, поступающими Заказчику) до исполнения основного обязательства Исполнителем.</w:t>
      </w:r>
    </w:p>
    <w:p w:rsidR="00A059EF" w:rsidRPr="00C6323E" w:rsidRDefault="00A059EF" w:rsidP="00C6323E">
      <w:pPr>
        <w:spacing w:after="0" w:line="240" w:lineRule="auto"/>
        <w:ind w:firstLine="709"/>
        <w:jc w:val="both"/>
        <w:rPr>
          <w:rFonts w:ascii="Times New Roman" w:eastAsia="Times New Roman" w:hAnsi="Times New Roman" w:cs="Times New Roman"/>
          <w:i/>
          <w:sz w:val="24"/>
          <w:szCs w:val="24"/>
          <w:lang w:eastAsia="ru-RU"/>
        </w:rPr>
      </w:pPr>
      <w:r w:rsidRPr="00C6323E">
        <w:rPr>
          <w:rFonts w:ascii="Times New Roman" w:eastAsia="Times New Roman" w:hAnsi="Times New Roman" w:cs="Times New Roman"/>
          <w:sz w:val="24"/>
          <w:szCs w:val="24"/>
          <w:lang w:eastAsia="ru-RU"/>
        </w:rPr>
        <w:t xml:space="preserve">Исполнитель предоставляет обеспечение исполнения Контракта на сумму </w:t>
      </w:r>
      <w:r w:rsidR="003A7BC6">
        <w:rPr>
          <w:rFonts w:ascii="Times New Roman" w:eastAsia="Times New Roman" w:hAnsi="Times New Roman" w:cs="Times New Roman"/>
          <w:sz w:val="24"/>
          <w:szCs w:val="24"/>
          <w:lang w:eastAsia="ru-RU"/>
        </w:rPr>
        <w:t>_______</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Срок действия банковской гарантии должен превышать срок действия Контракта не менее чем на один месяц.</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8.2. Обеспечение исполнения Контракта возвращается Исполнителю при условии надлежащего исполнения им всех своих обязательств по Контракту в течение 10 рабочих дней со дня получения Заказчиком соответствующего письменного требования Исполнителя. </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8.3. В ходе исполнения Контракта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8.</w:t>
      </w:r>
      <w:r w:rsidR="003D49CC">
        <w:rPr>
          <w:rFonts w:ascii="Times New Roman" w:eastAsia="Times New Roman" w:hAnsi="Times New Roman" w:cs="Times New Roman"/>
          <w:bCs/>
          <w:sz w:val="24"/>
          <w:szCs w:val="24"/>
          <w:lang w:eastAsia="ru-RU"/>
        </w:rPr>
        <w:t>4</w:t>
      </w:r>
      <w:r w:rsidRPr="00C6323E">
        <w:rPr>
          <w:rFonts w:ascii="Times New Roman" w:eastAsia="Times New Roman" w:hAnsi="Times New Roman" w:cs="Times New Roman"/>
          <w:bCs/>
          <w:sz w:val="24"/>
          <w:szCs w:val="24"/>
          <w:lang w:eastAsia="ru-RU"/>
        </w:rPr>
        <w:t xml:space="preserve">. </w:t>
      </w:r>
      <w:proofErr w:type="gramStart"/>
      <w:r w:rsidRPr="00C6323E">
        <w:rPr>
          <w:rFonts w:ascii="Times New Roman" w:eastAsia="Times New Roman" w:hAnsi="Times New Roman" w:cs="Times New Roman"/>
          <w:bCs/>
          <w:sz w:val="24"/>
          <w:szCs w:val="24"/>
          <w:lang w:eastAsia="ru-RU"/>
        </w:rPr>
        <w:t>Обеспечение исполнения Контракта обеспечивает все обязательства Исполнителя и распространяется, в том числе, на обязательства по возврату авансового платежа (при его наличии) в случае неисполнения обязательств по Контракту, уплате неустоек в виде штрафа, пени, предусмотренных Контрактом, а также убытков, понесенных Заказчиком в связи с неисполнением или ненадлежащим исполнением Исполнителем своих обязательств по Контракту.</w:t>
      </w:r>
      <w:proofErr w:type="gramEnd"/>
    </w:p>
    <w:p w:rsidR="00A059EF" w:rsidRPr="00C6323E" w:rsidRDefault="00A059EF" w:rsidP="00C6323E">
      <w:pPr>
        <w:widowControl w:val="0"/>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Обеспечение исполнения Контракта удерживается Заказчиком без согласия Исполнителя во внесудебном порядке в размере равном сумме неустойки по Контракту и причиненных убытков в случаях неисполнения или ненадлежащего исполнения Исполнителем своих обязательств, включая просрочку исполнения обязательств, одностороннего отказа Исполнителя от исполнения Контракта при отсутствии нарушения условий Контракта Заказчиком.</w:t>
      </w:r>
    </w:p>
    <w:p w:rsidR="003D49CC" w:rsidRDefault="003D49CC"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
          <w:bCs/>
          <w:sz w:val="24"/>
          <w:szCs w:val="24"/>
          <w:lang w:eastAsia="ru-RU"/>
        </w:rPr>
        <w:t>9. РАЗРЕШЕНИЕ СПОРОВ</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9.1. Все споры и разногласия, которые могут возникнуть в связи с выполнением обязательств по Контракту, Стороны будут стремиться разрешать путем переговоров. </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9.2. Претензия направляется в письменной форме с указанием допущенных нарушений со ссылкой на соответствующие положения Контракта или его приложений, размер неустойки и (или) убытков, а также действия, которые должны быть произведены для устранения нарушений.</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lastRenderedPageBreak/>
        <w:t>9.3. Срок рассмотрения писем, уведомлений или претензий не может превышать 10 (десять) календарных дней со дня их получения.</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9.4. В случае если указанные споры и разногласия не могут быть разрешены путем переговоров, они подлежат разрешению в порядке, предусмотренном действующим законодательством Российской Федерации, в Арбитражном суде Самарской области.</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
          <w:bCs/>
          <w:sz w:val="24"/>
          <w:szCs w:val="24"/>
          <w:lang w:eastAsia="ru-RU"/>
        </w:rPr>
        <w:t>10. ЗАКЛЮЧИТЕЛЬНЫЕ ПОЛОЖЕНИЯ</w:t>
      </w: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10.1. Контракт вступает в силу с момента подписания его Сторонами и действует </w:t>
      </w:r>
      <w:proofErr w:type="gramStart"/>
      <w:r w:rsidRPr="00C6323E">
        <w:rPr>
          <w:rFonts w:ascii="Times New Roman" w:eastAsia="Times New Roman" w:hAnsi="Times New Roman" w:cs="Times New Roman"/>
          <w:bCs/>
          <w:sz w:val="24"/>
          <w:szCs w:val="24"/>
          <w:lang w:eastAsia="ru-RU"/>
        </w:rPr>
        <w:t>по</w:t>
      </w:r>
      <w:proofErr w:type="gramEnd"/>
      <w:r w:rsidRPr="00C6323E">
        <w:rPr>
          <w:rFonts w:ascii="Times New Roman" w:eastAsia="Times New Roman" w:hAnsi="Times New Roman" w:cs="Times New Roman"/>
          <w:bCs/>
          <w:sz w:val="24"/>
          <w:szCs w:val="24"/>
          <w:lang w:eastAsia="ru-RU"/>
        </w:rPr>
        <w:t xml:space="preserve"> _________,  а  </w:t>
      </w:r>
      <w:proofErr w:type="gramStart"/>
      <w:r w:rsidRPr="00C6323E">
        <w:rPr>
          <w:rFonts w:ascii="Times New Roman" w:eastAsia="Times New Roman" w:hAnsi="Times New Roman" w:cs="Times New Roman"/>
          <w:bCs/>
          <w:sz w:val="24"/>
          <w:szCs w:val="24"/>
          <w:lang w:eastAsia="ru-RU"/>
        </w:rPr>
        <w:t>в</w:t>
      </w:r>
      <w:proofErr w:type="gramEnd"/>
      <w:r w:rsidRPr="00C6323E">
        <w:rPr>
          <w:rFonts w:ascii="Times New Roman" w:eastAsia="Times New Roman" w:hAnsi="Times New Roman" w:cs="Times New Roman"/>
          <w:bCs/>
          <w:sz w:val="24"/>
          <w:szCs w:val="24"/>
          <w:lang w:eastAsia="ru-RU"/>
        </w:rPr>
        <w:t xml:space="preserve"> части расчетов - до полного их завершения,  если такое условие не будет противоречить положениям </w:t>
      </w:r>
      <w:r w:rsidR="009E45BE">
        <w:rPr>
          <w:rFonts w:ascii="Times New Roman" w:eastAsia="Times New Roman" w:hAnsi="Times New Roman" w:cs="Times New Roman"/>
          <w:bCs/>
          <w:sz w:val="24"/>
          <w:szCs w:val="24"/>
          <w:lang w:eastAsia="ru-RU"/>
        </w:rPr>
        <w:t>действующего законодательства Российской Федерации</w:t>
      </w:r>
      <w:r w:rsidRPr="00C6323E">
        <w:rPr>
          <w:rFonts w:ascii="Times New Roman" w:eastAsia="Times New Roman" w:hAnsi="Times New Roman" w:cs="Times New Roman"/>
          <w:bCs/>
          <w:sz w:val="24"/>
          <w:szCs w:val="24"/>
          <w:lang w:eastAsia="ru-RU"/>
        </w:rPr>
        <w:t>.</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10.2. Прекращение (окончание) срока действия Контракта не освобождает Стороны от ответственности за неисполнение или ненадлежащее исполнение Контракта, если таковые имели место при исполнении условий Контракта.</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10.3. Исполнитель несет перед Заказчиком ответственность за действия соисполнителей как за свои собственные в соответствии со статьей 403 Гражданского кодекса Российской Федерации.</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10.4. Любые изменения и дополнения к Контракту должны быть совершены в письменной форме и подписаны надлежаще уполномоченными представителями Сторон.</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10.5. 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законодательством Российской Федерации.</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10.6. При изменении наименования, юридического адреса, реквизитов и иных сведений Исполнитель в течение трех дней со дня изменения таких сведений обязан письменно известить об этом Заказчика.</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10.7. Все уведомления и извещения, необходимые в соответствии с Контрактом, совершаются в письменной форме и должны быть переданы лично или направлены заказной почтой, электронным сообщением, по факсу или иным способом, позволяющим установить факт отправки корреспонденции, с последующим предоставлением оригинала по адресам, указанным Сторонами.</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10.8. </w:t>
      </w:r>
      <w:proofErr w:type="gramStart"/>
      <w:r w:rsidRPr="00C6323E">
        <w:rPr>
          <w:rFonts w:ascii="Times New Roman" w:eastAsia="Times New Roman" w:hAnsi="Times New Roman" w:cs="Times New Roman"/>
          <w:bCs/>
          <w:sz w:val="24"/>
          <w:szCs w:val="24"/>
          <w:lang w:eastAsia="ru-RU"/>
        </w:rPr>
        <w:t>Контракт</w:t>
      </w:r>
      <w:proofErr w:type="gramEnd"/>
      <w:r w:rsidRPr="00C6323E">
        <w:rPr>
          <w:rFonts w:ascii="Times New Roman" w:eastAsia="Times New Roman" w:hAnsi="Times New Roman" w:cs="Times New Roman"/>
          <w:bCs/>
          <w:sz w:val="24"/>
          <w:szCs w:val="24"/>
          <w:lang w:eastAsia="ru-RU"/>
        </w:rPr>
        <w:t xml:space="preserve"> может быть расторгнут по соглашению Сторон, по решению суда, в случае одностороннего отказа одной из Сторон от исполнения Контракта в соответствии с гражданским законодательством.</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10.9.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10.10. Исполнитель обязуется хранить в тайне любую информацию и данные, предоставляемые в связи с исполнением Контракта, не раскрывать и не разглашать третьим лицам в целом или частично факты и информацию без предварительного письменного согласия Заказчика. Исполнитель обязуется не использовать факты или информацию, полученные при исполнении Контракта, для любых целей без предварительного согласия Заказчика.</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Обязательства конфиденциальности, возложенные на Исполнителя Контрактом, не распространяются на общедоступную информацию.</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proofErr w:type="gramStart"/>
      <w:r w:rsidRPr="00C6323E">
        <w:rPr>
          <w:rFonts w:ascii="Times New Roman" w:eastAsia="Times New Roman" w:hAnsi="Times New Roman" w:cs="Times New Roman"/>
          <w:bCs/>
          <w:sz w:val="24"/>
          <w:szCs w:val="24"/>
          <w:lang w:eastAsia="ru-RU"/>
        </w:rPr>
        <w:t>Исполнитель  обеспечивает конфиденциальность персональных данных и их безопасность при обработке в соответствии с законодательством о персональных данных, а также иных сведений, составляющих тайну в соответствии с действующим законодательством, в случае, если при исполнении обязательств по Контракту требуется доступ к таким данным или такие данные стали известными в процессе исполнения обязательств, предусмотренных Контрактом.</w:t>
      </w:r>
      <w:proofErr w:type="gramEnd"/>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10.11. </w:t>
      </w:r>
      <w:proofErr w:type="gramStart"/>
      <w:r w:rsidRPr="00C6323E">
        <w:rPr>
          <w:rFonts w:ascii="Times New Roman" w:eastAsia="Times New Roman" w:hAnsi="Times New Roman" w:cs="Times New Roman"/>
          <w:bCs/>
          <w:sz w:val="24"/>
          <w:szCs w:val="24"/>
          <w:lang w:eastAsia="ru-RU"/>
        </w:rPr>
        <w:t xml:space="preserve">Контракт составлен в 2 (двух) экземплярах, имеющих равную юридическую силу, по одному экземпляру для каждой из Сторон, а в случае заключения Контракта по итогам аукциона в </w:t>
      </w:r>
      <w:r w:rsidRPr="00C6323E">
        <w:rPr>
          <w:rFonts w:ascii="Times New Roman" w:eastAsia="Times New Roman" w:hAnsi="Times New Roman" w:cs="Times New Roman"/>
          <w:bCs/>
          <w:sz w:val="24"/>
          <w:szCs w:val="24"/>
          <w:lang w:eastAsia="ru-RU"/>
        </w:rPr>
        <w:lastRenderedPageBreak/>
        <w:t>электронной форме – Контракт заключается в электронной форме в соответствии со статьей 70 Федерального закона «О контрактной системе в сфере закупок товаров, работ, услуг для обеспечения государственных и муниципальных нужд».</w:t>
      </w:r>
      <w:proofErr w:type="gramEnd"/>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10.12. В части отношений между Сторонами, неурегулированной положениями Контракта, применяется действующее законодательство Российской Федерации.</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10.13. Если какое-либо из положений Контракта становится недействительным, это не затрагивает действительности остальных его положений.</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10.14. Приложения, указанные в настоящем Контракте являются его неотъемлемой частью:</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Приложение № 1 – Техническое задание;</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Приложение № 2 – Расчет стоимости (спецификация);</w:t>
      </w:r>
    </w:p>
    <w:p w:rsidR="00A059EF" w:rsidRPr="00C6323E" w:rsidRDefault="00A059EF" w:rsidP="00C6323E">
      <w:pPr>
        <w:widowControl w:val="0"/>
        <w:spacing w:after="0" w:line="240" w:lineRule="auto"/>
        <w:ind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Приложение № 3 – Акт </w:t>
      </w:r>
      <w:r w:rsidR="00CD709A" w:rsidRPr="00C6323E">
        <w:rPr>
          <w:rFonts w:ascii="Times New Roman" w:eastAsia="Times New Roman" w:hAnsi="Times New Roman" w:cs="Times New Roman"/>
          <w:bCs/>
          <w:sz w:val="24"/>
          <w:szCs w:val="24"/>
          <w:lang w:eastAsia="ru-RU"/>
        </w:rPr>
        <w:t>сдачи-</w:t>
      </w:r>
      <w:r w:rsidRPr="00C6323E">
        <w:rPr>
          <w:rFonts w:ascii="Times New Roman" w:eastAsia="Times New Roman" w:hAnsi="Times New Roman" w:cs="Times New Roman"/>
          <w:bCs/>
          <w:sz w:val="24"/>
          <w:szCs w:val="24"/>
          <w:lang w:eastAsia="ru-RU"/>
        </w:rPr>
        <w:t xml:space="preserve">приемки оказанных услуг. </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
          <w:bCs/>
          <w:sz w:val="24"/>
          <w:szCs w:val="24"/>
          <w:lang w:eastAsia="ru-RU"/>
        </w:rPr>
        <w:t>11. ЮРИДИЧЕСКИЕ АДРЕСА, РЕКВИЗИТЫ И ПОДПИСИ СТОРОН</w:t>
      </w:r>
    </w:p>
    <w:p w:rsidR="00A059EF" w:rsidRPr="00C6323E" w:rsidRDefault="00A059EF" w:rsidP="00C6323E">
      <w:pPr>
        <w:widowControl w:val="0"/>
        <w:spacing w:after="0" w:line="240" w:lineRule="auto"/>
        <w:ind w:left="426" w:right="-285"/>
        <w:jc w:val="center"/>
        <w:rPr>
          <w:rFonts w:ascii="Times New Roman" w:eastAsia="Times New Roman" w:hAnsi="Times New Roman" w:cs="Times New Roman"/>
          <w:b/>
          <w:bCs/>
          <w:sz w:val="24"/>
          <w:szCs w:val="24"/>
          <w:lang w:eastAsia="ru-RU"/>
        </w:rPr>
      </w:pPr>
    </w:p>
    <w:tbl>
      <w:tblPr>
        <w:tblW w:w="5000" w:type="pct"/>
        <w:tblLook w:val="04A0" w:firstRow="1" w:lastRow="0" w:firstColumn="1" w:lastColumn="0" w:noHBand="0" w:noVBand="1"/>
      </w:tblPr>
      <w:tblGrid>
        <w:gridCol w:w="5140"/>
        <w:gridCol w:w="5140"/>
      </w:tblGrid>
      <w:tr w:rsidR="00A059EF" w:rsidRPr="00C6323E" w:rsidTr="00A059EF">
        <w:trPr>
          <w:trHeight w:val="754"/>
        </w:trPr>
        <w:tc>
          <w:tcPr>
            <w:tcW w:w="2500" w:type="pct"/>
          </w:tcPr>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
                <w:bCs/>
                <w:sz w:val="24"/>
                <w:szCs w:val="24"/>
                <w:lang w:eastAsia="ru-RU"/>
              </w:rPr>
              <w:t xml:space="preserve">     Заказчик </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Cs/>
                <w:sz w:val="24"/>
                <w:szCs w:val="24"/>
                <w:lang w:eastAsia="ru-RU"/>
              </w:rPr>
            </w:pP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___________________ /______</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         (подпись)</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Cs/>
                <w:sz w:val="24"/>
                <w:szCs w:val="24"/>
                <w:lang w:eastAsia="ru-RU"/>
              </w:rPr>
              <w:t xml:space="preserve">           (</w:t>
            </w:r>
            <w:proofErr w:type="spellStart"/>
            <w:r w:rsidRPr="00C6323E">
              <w:rPr>
                <w:rFonts w:ascii="Times New Roman" w:eastAsia="Times New Roman" w:hAnsi="Times New Roman" w:cs="Times New Roman"/>
                <w:bCs/>
                <w:sz w:val="24"/>
                <w:szCs w:val="24"/>
                <w:lang w:eastAsia="ru-RU"/>
              </w:rPr>
              <w:t>м.п</w:t>
            </w:r>
            <w:proofErr w:type="spellEnd"/>
            <w:r w:rsidRPr="00C6323E">
              <w:rPr>
                <w:rFonts w:ascii="Times New Roman" w:eastAsia="Times New Roman" w:hAnsi="Times New Roman" w:cs="Times New Roman"/>
                <w:bCs/>
                <w:sz w:val="24"/>
                <w:szCs w:val="24"/>
                <w:lang w:eastAsia="ru-RU"/>
              </w:rPr>
              <w:t>.)</w:t>
            </w:r>
          </w:p>
        </w:tc>
        <w:tc>
          <w:tcPr>
            <w:tcW w:w="2500" w:type="pct"/>
          </w:tcPr>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
                <w:bCs/>
                <w:sz w:val="24"/>
                <w:szCs w:val="24"/>
                <w:lang w:eastAsia="ru-RU"/>
              </w:rPr>
              <w:t xml:space="preserve">                  Исполнитель</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  ___________________ /________</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Cs/>
                <w:sz w:val="24"/>
                <w:szCs w:val="24"/>
                <w:lang w:eastAsia="ru-RU"/>
              </w:rPr>
            </w:pPr>
            <w:r w:rsidRPr="00C6323E">
              <w:rPr>
                <w:rFonts w:ascii="Times New Roman" w:eastAsia="Times New Roman" w:hAnsi="Times New Roman" w:cs="Times New Roman"/>
                <w:bCs/>
                <w:sz w:val="24"/>
                <w:szCs w:val="24"/>
                <w:lang w:eastAsia="ru-RU"/>
              </w:rPr>
              <w:t xml:space="preserve">              (подпись)</w:t>
            </w:r>
          </w:p>
          <w:p w:rsidR="00A059EF" w:rsidRPr="00C6323E" w:rsidRDefault="00A059EF" w:rsidP="00C6323E">
            <w:pPr>
              <w:widowControl w:val="0"/>
              <w:spacing w:after="0" w:line="240" w:lineRule="auto"/>
              <w:ind w:left="426" w:right="-285"/>
              <w:jc w:val="both"/>
              <w:rPr>
                <w:rFonts w:ascii="Times New Roman" w:eastAsia="Times New Roman" w:hAnsi="Times New Roman" w:cs="Times New Roman"/>
                <w:b/>
                <w:bCs/>
                <w:sz w:val="24"/>
                <w:szCs w:val="24"/>
                <w:lang w:eastAsia="ru-RU"/>
              </w:rPr>
            </w:pPr>
            <w:r w:rsidRPr="00C6323E">
              <w:rPr>
                <w:rFonts w:ascii="Times New Roman" w:eastAsia="Times New Roman" w:hAnsi="Times New Roman" w:cs="Times New Roman"/>
                <w:bCs/>
                <w:sz w:val="24"/>
                <w:szCs w:val="24"/>
                <w:lang w:eastAsia="ru-RU"/>
              </w:rPr>
              <w:t xml:space="preserve">                  (</w:t>
            </w:r>
            <w:proofErr w:type="spellStart"/>
            <w:r w:rsidRPr="00C6323E">
              <w:rPr>
                <w:rFonts w:ascii="Times New Roman" w:eastAsia="Times New Roman" w:hAnsi="Times New Roman" w:cs="Times New Roman"/>
                <w:bCs/>
                <w:sz w:val="24"/>
                <w:szCs w:val="24"/>
                <w:lang w:eastAsia="ru-RU"/>
              </w:rPr>
              <w:t>м.п</w:t>
            </w:r>
            <w:proofErr w:type="spellEnd"/>
            <w:r w:rsidRPr="00C6323E">
              <w:rPr>
                <w:rFonts w:ascii="Times New Roman" w:eastAsia="Times New Roman" w:hAnsi="Times New Roman" w:cs="Times New Roman"/>
                <w:bCs/>
                <w:sz w:val="24"/>
                <w:szCs w:val="24"/>
                <w:lang w:eastAsia="ru-RU"/>
              </w:rPr>
              <w:t>.)</w:t>
            </w:r>
          </w:p>
        </w:tc>
      </w:tr>
    </w:tbl>
    <w:p w:rsidR="00A059EF" w:rsidRPr="00C6323E" w:rsidRDefault="00A059EF" w:rsidP="00C6323E">
      <w:pPr>
        <w:widowControl w:val="0"/>
        <w:spacing w:after="0" w:line="240" w:lineRule="auto"/>
        <w:ind w:right="-285"/>
        <w:jc w:val="both"/>
        <w:rPr>
          <w:rFonts w:ascii="Times New Roman" w:eastAsia="Times New Roman" w:hAnsi="Times New Roman" w:cs="Times New Roman"/>
          <w:sz w:val="24"/>
          <w:szCs w:val="24"/>
          <w:lang w:eastAsia="ru-RU"/>
        </w:rPr>
      </w:pPr>
    </w:p>
    <w:p w:rsidR="00F335D3" w:rsidRDefault="00F335D3" w:rsidP="00F335D3">
      <w:pPr>
        <w:spacing w:after="0" w:line="240" w:lineRule="auto"/>
        <w:jc w:val="right"/>
        <w:rPr>
          <w:rFonts w:ascii="Times New Roman" w:eastAsia="Times New Roman" w:hAnsi="Times New Roman" w:cs="Times New Roman"/>
          <w:b/>
          <w:caps/>
          <w:sz w:val="24"/>
          <w:szCs w:val="24"/>
          <w:lang w:eastAsia="ru-RU"/>
        </w:rPr>
      </w:pPr>
    </w:p>
    <w:p w:rsidR="00F335D3" w:rsidRPr="003D49CC" w:rsidRDefault="00F335D3" w:rsidP="00F335D3">
      <w:pPr>
        <w:spacing w:after="0"/>
        <w:ind w:left="7371"/>
        <w:rPr>
          <w:rFonts w:ascii="Times New Roman" w:eastAsia="Times New Roman" w:hAnsi="Times New Roman" w:cs="Times New Roman"/>
          <w:sz w:val="24"/>
          <w:szCs w:val="24"/>
          <w:lang w:eastAsia="ru-RU"/>
        </w:rPr>
      </w:pPr>
      <w:r w:rsidRPr="003D49CC">
        <w:rPr>
          <w:rFonts w:ascii="Times New Roman" w:eastAsia="Times New Roman" w:hAnsi="Times New Roman" w:cs="Times New Roman"/>
          <w:sz w:val="24"/>
          <w:szCs w:val="24"/>
          <w:lang w:eastAsia="ru-RU"/>
        </w:rPr>
        <w:t>Приложение № 2</w:t>
      </w:r>
    </w:p>
    <w:p w:rsidR="00F335D3" w:rsidRPr="003D49CC" w:rsidRDefault="00F335D3" w:rsidP="00F335D3">
      <w:pPr>
        <w:spacing w:after="0"/>
        <w:jc w:val="right"/>
        <w:rPr>
          <w:rFonts w:ascii="Times New Roman" w:eastAsia="Times New Roman" w:hAnsi="Times New Roman" w:cs="Times New Roman"/>
          <w:sz w:val="24"/>
          <w:szCs w:val="24"/>
          <w:lang w:eastAsia="ru-RU"/>
        </w:rPr>
      </w:pPr>
      <w:r w:rsidRPr="003D49CC">
        <w:rPr>
          <w:rFonts w:ascii="Times New Roman" w:eastAsia="Times New Roman" w:hAnsi="Times New Roman" w:cs="Times New Roman"/>
          <w:sz w:val="24"/>
          <w:szCs w:val="24"/>
          <w:lang w:eastAsia="ru-RU"/>
        </w:rPr>
        <w:t>к Контракту №_____ от «____»  ____________ 20___г.</w:t>
      </w:r>
    </w:p>
    <w:tbl>
      <w:tblPr>
        <w:tblpPr w:leftFromText="180" w:rightFromText="180" w:bottomFromText="200" w:vertAnchor="text" w:horzAnchor="margin" w:tblpXSpec="center" w:tblpY="704"/>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320"/>
        <w:gridCol w:w="1440"/>
        <w:gridCol w:w="960"/>
        <w:gridCol w:w="1440"/>
        <w:gridCol w:w="1440"/>
        <w:gridCol w:w="1200"/>
        <w:gridCol w:w="1800"/>
      </w:tblGrid>
      <w:tr w:rsidR="00F335D3" w:rsidRPr="00C6323E" w:rsidTr="00F335D3">
        <w:trPr>
          <w:tblHeader/>
        </w:trPr>
        <w:tc>
          <w:tcPr>
            <w:tcW w:w="708" w:type="dxa"/>
            <w:tcBorders>
              <w:top w:val="single" w:sz="4" w:space="0" w:color="auto"/>
              <w:left w:val="single" w:sz="4" w:space="0" w:color="auto"/>
              <w:bottom w:val="single" w:sz="4" w:space="0" w:color="auto"/>
              <w:right w:val="single" w:sz="4" w:space="0" w:color="auto"/>
            </w:tcBorders>
            <w:vAlign w:val="center"/>
            <w:hideMark/>
          </w:tcPr>
          <w:p w:rsidR="00F335D3" w:rsidRPr="00C6323E" w:rsidRDefault="00F335D3" w:rsidP="00F335D3">
            <w:pPr>
              <w:autoSpaceDE w:val="0"/>
              <w:autoSpaceDN w:val="0"/>
              <w:adjustRightInd w:val="0"/>
              <w:spacing w:after="0"/>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 xml:space="preserve">№ </w:t>
            </w:r>
            <w:proofErr w:type="gramStart"/>
            <w:r w:rsidRPr="00C6323E">
              <w:rPr>
                <w:rFonts w:ascii="Times New Roman" w:eastAsia="Times New Roman" w:hAnsi="Times New Roman" w:cs="Times New Roman"/>
                <w:b/>
                <w:sz w:val="24"/>
                <w:szCs w:val="24"/>
                <w:lang w:eastAsia="ru-RU"/>
              </w:rPr>
              <w:t>п</w:t>
            </w:r>
            <w:proofErr w:type="gramEnd"/>
            <w:r w:rsidRPr="00C6323E">
              <w:rPr>
                <w:rFonts w:ascii="Times New Roman" w:eastAsia="Times New Roman" w:hAnsi="Times New Roman" w:cs="Times New Roman"/>
                <w:b/>
                <w:sz w:val="24"/>
                <w:szCs w:val="24"/>
                <w:lang w:eastAsia="ru-RU"/>
              </w:rPr>
              <w:t>/п</w:t>
            </w:r>
          </w:p>
        </w:tc>
        <w:tc>
          <w:tcPr>
            <w:tcW w:w="1320" w:type="dxa"/>
            <w:tcBorders>
              <w:top w:val="single" w:sz="4" w:space="0" w:color="auto"/>
              <w:left w:val="single" w:sz="4" w:space="0" w:color="auto"/>
              <w:bottom w:val="single" w:sz="4" w:space="0" w:color="auto"/>
              <w:right w:val="single" w:sz="4" w:space="0" w:color="auto"/>
            </w:tcBorders>
            <w:vAlign w:val="center"/>
            <w:hideMark/>
          </w:tcPr>
          <w:p w:rsidR="00F335D3" w:rsidRPr="00C6323E" w:rsidRDefault="00F335D3" w:rsidP="00F335D3">
            <w:pPr>
              <w:autoSpaceDE w:val="0"/>
              <w:autoSpaceDN w:val="0"/>
              <w:adjustRightInd w:val="0"/>
              <w:spacing w:after="0"/>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Наименование оказываемых услуг</w:t>
            </w:r>
          </w:p>
        </w:tc>
        <w:tc>
          <w:tcPr>
            <w:tcW w:w="1440" w:type="dxa"/>
            <w:tcBorders>
              <w:top w:val="single" w:sz="4" w:space="0" w:color="auto"/>
              <w:left w:val="single" w:sz="4" w:space="0" w:color="auto"/>
              <w:bottom w:val="single" w:sz="4" w:space="0" w:color="auto"/>
              <w:right w:val="single" w:sz="4" w:space="0" w:color="auto"/>
            </w:tcBorders>
            <w:hideMark/>
          </w:tcPr>
          <w:p w:rsidR="00F335D3" w:rsidRPr="00C6323E" w:rsidRDefault="00F335D3" w:rsidP="00F335D3">
            <w:pPr>
              <w:autoSpaceDE w:val="0"/>
              <w:autoSpaceDN w:val="0"/>
              <w:adjustRightInd w:val="0"/>
              <w:spacing w:after="0"/>
              <w:ind w:left="12" w:hanging="12"/>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Характеристики услуг</w:t>
            </w:r>
          </w:p>
        </w:tc>
        <w:tc>
          <w:tcPr>
            <w:tcW w:w="960" w:type="dxa"/>
            <w:tcBorders>
              <w:top w:val="single" w:sz="4" w:space="0" w:color="auto"/>
              <w:left w:val="single" w:sz="4" w:space="0" w:color="auto"/>
              <w:bottom w:val="single" w:sz="4" w:space="0" w:color="auto"/>
              <w:right w:val="single" w:sz="4" w:space="0" w:color="auto"/>
            </w:tcBorders>
            <w:vAlign w:val="center"/>
            <w:hideMark/>
          </w:tcPr>
          <w:p w:rsidR="00F335D3" w:rsidRPr="00C6323E" w:rsidRDefault="00F335D3" w:rsidP="00F335D3">
            <w:pPr>
              <w:autoSpaceDE w:val="0"/>
              <w:autoSpaceDN w:val="0"/>
              <w:adjustRightInd w:val="0"/>
              <w:spacing w:after="0"/>
              <w:ind w:left="12" w:hanging="12"/>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Единица измерения</w:t>
            </w:r>
          </w:p>
        </w:tc>
        <w:tc>
          <w:tcPr>
            <w:tcW w:w="1440" w:type="dxa"/>
            <w:tcBorders>
              <w:top w:val="single" w:sz="4" w:space="0" w:color="auto"/>
              <w:left w:val="single" w:sz="4" w:space="0" w:color="auto"/>
              <w:bottom w:val="single" w:sz="4" w:space="0" w:color="auto"/>
              <w:right w:val="single" w:sz="4" w:space="0" w:color="auto"/>
            </w:tcBorders>
            <w:vAlign w:val="center"/>
            <w:hideMark/>
          </w:tcPr>
          <w:p w:rsidR="00F335D3" w:rsidRPr="00C6323E" w:rsidRDefault="00F335D3" w:rsidP="00F335D3">
            <w:pPr>
              <w:autoSpaceDE w:val="0"/>
              <w:autoSpaceDN w:val="0"/>
              <w:adjustRightInd w:val="0"/>
              <w:spacing w:after="0"/>
              <w:ind w:left="44" w:hanging="44"/>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Количество</w:t>
            </w:r>
          </w:p>
        </w:tc>
        <w:tc>
          <w:tcPr>
            <w:tcW w:w="1440" w:type="dxa"/>
            <w:tcBorders>
              <w:top w:val="single" w:sz="4" w:space="0" w:color="auto"/>
              <w:left w:val="single" w:sz="4" w:space="0" w:color="auto"/>
              <w:bottom w:val="single" w:sz="4" w:space="0" w:color="auto"/>
              <w:right w:val="single" w:sz="4" w:space="0" w:color="auto"/>
            </w:tcBorders>
            <w:vAlign w:val="center"/>
            <w:hideMark/>
          </w:tcPr>
          <w:p w:rsidR="00F335D3" w:rsidRPr="00C6323E" w:rsidRDefault="00F335D3" w:rsidP="00F335D3">
            <w:pPr>
              <w:autoSpaceDE w:val="0"/>
              <w:autoSpaceDN w:val="0"/>
              <w:adjustRightInd w:val="0"/>
              <w:spacing w:after="0"/>
              <w:ind w:left="44" w:hanging="44"/>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Цена за ед. с НДС,</w:t>
            </w:r>
          </w:p>
          <w:p w:rsidR="00F335D3" w:rsidRPr="00C6323E" w:rsidRDefault="00F335D3" w:rsidP="00F335D3">
            <w:pPr>
              <w:autoSpaceDE w:val="0"/>
              <w:autoSpaceDN w:val="0"/>
              <w:adjustRightInd w:val="0"/>
              <w:spacing w:after="0"/>
              <w:ind w:left="44" w:hanging="44"/>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(руб.)</w:t>
            </w:r>
          </w:p>
        </w:tc>
        <w:tc>
          <w:tcPr>
            <w:tcW w:w="1200" w:type="dxa"/>
            <w:tcBorders>
              <w:top w:val="single" w:sz="4" w:space="0" w:color="auto"/>
              <w:left w:val="single" w:sz="4" w:space="0" w:color="auto"/>
              <w:bottom w:val="single" w:sz="4" w:space="0" w:color="auto"/>
              <w:right w:val="single" w:sz="4" w:space="0" w:color="auto"/>
            </w:tcBorders>
            <w:vAlign w:val="center"/>
            <w:hideMark/>
          </w:tcPr>
          <w:p w:rsidR="00F335D3" w:rsidRPr="00C6323E" w:rsidRDefault="00F335D3" w:rsidP="00F335D3">
            <w:pPr>
              <w:autoSpaceDE w:val="0"/>
              <w:autoSpaceDN w:val="0"/>
              <w:adjustRightInd w:val="0"/>
              <w:spacing w:after="0"/>
              <w:ind w:left="44" w:hanging="44"/>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Ставка НДС, %</w:t>
            </w:r>
          </w:p>
        </w:tc>
        <w:tc>
          <w:tcPr>
            <w:tcW w:w="1800" w:type="dxa"/>
            <w:tcBorders>
              <w:top w:val="single" w:sz="4" w:space="0" w:color="auto"/>
              <w:left w:val="single" w:sz="4" w:space="0" w:color="auto"/>
              <w:bottom w:val="single" w:sz="4" w:space="0" w:color="auto"/>
              <w:right w:val="single" w:sz="4" w:space="0" w:color="auto"/>
            </w:tcBorders>
            <w:vAlign w:val="center"/>
            <w:hideMark/>
          </w:tcPr>
          <w:p w:rsidR="00F335D3" w:rsidRPr="00C6323E" w:rsidRDefault="00F335D3" w:rsidP="00F335D3">
            <w:pPr>
              <w:autoSpaceDE w:val="0"/>
              <w:autoSpaceDN w:val="0"/>
              <w:adjustRightInd w:val="0"/>
              <w:spacing w:after="0"/>
              <w:ind w:left="44" w:firstLine="28"/>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Общая стоимость вкл. НДС,</w:t>
            </w:r>
          </w:p>
          <w:p w:rsidR="00F335D3" w:rsidRPr="00C6323E" w:rsidRDefault="00F335D3" w:rsidP="00F335D3">
            <w:pPr>
              <w:autoSpaceDE w:val="0"/>
              <w:autoSpaceDN w:val="0"/>
              <w:adjustRightInd w:val="0"/>
              <w:spacing w:after="0"/>
              <w:ind w:left="44" w:hanging="44"/>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(руб.)</w:t>
            </w:r>
          </w:p>
        </w:tc>
      </w:tr>
      <w:tr w:rsidR="00F335D3" w:rsidRPr="00C6323E" w:rsidTr="00F335D3">
        <w:trPr>
          <w:tblHeader/>
        </w:trPr>
        <w:tc>
          <w:tcPr>
            <w:tcW w:w="708" w:type="dxa"/>
            <w:tcBorders>
              <w:top w:val="single" w:sz="4" w:space="0" w:color="auto"/>
              <w:left w:val="single" w:sz="4" w:space="0" w:color="auto"/>
              <w:bottom w:val="single" w:sz="4" w:space="0" w:color="auto"/>
              <w:right w:val="single" w:sz="4" w:space="0" w:color="auto"/>
            </w:tcBorders>
            <w:vAlign w:val="center"/>
            <w:hideMark/>
          </w:tcPr>
          <w:p w:rsidR="00F335D3" w:rsidRPr="00C6323E" w:rsidRDefault="00F335D3" w:rsidP="00F335D3">
            <w:pPr>
              <w:autoSpaceDE w:val="0"/>
              <w:autoSpaceDN w:val="0"/>
              <w:adjustRightInd w:val="0"/>
              <w:spacing w:after="0"/>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1</w:t>
            </w:r>
          </w:p>
        </w:tc>
        <w:tc>
          <w:tcPr>
            <w:tcW w:w="1320" w:type="dxa"/>
            <w:tcBorders>
              <w:top w:val="single" w:sz="4" w:space="0" w:color="auto"/>
              <w:left w:val="single" w:sz="4" w:space="0" w:color="auto"/>
              <w:bottom w:val="single" w:sz="4" w:space="0" w:color="auto"/>
              <w:right w:val="single" w:sz="4" w:space="0" w:color="auto"/>
            </w:tcBorders>
            <w:vAlign w:val="center"/>
            <w:hideMark/>
          </w:tcPr>
          <w:p w:rsidR="00F335D3" w:rsidRPr="00C6323E" w:rsidRDefault="00F335D3" w:rsidP="00F335D3">
            <w:pPr>
              <w:autoSpaceDE w:val="0"/>
              <w:autoSpaceDN w:val="0"/>
              <w:adjustRightInd w:val="0"/>
              <w:spacing w:after="0"/>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2</w:t>
            </w:r>
          </w:p>
        </w:tc>
        <w:tc>
          <w:tcPr>
            <w:tcW w:w="1440" w:type="dxa"/>
            <w:tcBorders>
              <w:top w:val="single" w:sz="4" w:space="0" w:color="auto"/>
              <w:left w:val="single" w:sz="4" w:space="0" w:color="auto"/>
              <w:bottom w:val="single" w:sz="4" w:space="0" w:color="auto"/>
              <w:right w:val="single" w:sz="4" w:space="0" w:color="auto"/>
            </w:tcBorders>
            <w:hideMark/>
          </w:tcPr>
          <w:p w:rsidR="00F335D3" w:rsidRPr="00C6323E" w:rsidRDefault="00F335D3" w:rsidP="00F335D3">
            <w:pPr>
              <w:autoSpaceDE w:val="0"/>
              <w:autoSpaceDN w:val="0"/>
              <w:adjustRightInd w:val="0"/>
              <w:spacing w:after="0"/>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3</w:t>
            </w:r>
          </w:p>
        </w:tc>
        <w:tc>
          <w:tcPr>
            <w:tcW w:w="960" w:type="dxa"/>
            <w:tcBorders>
              <w:top w:val="single" w:sz="4" w:space="0" w:color="auto"/>
              <w:left w:val="single" w:sz="4" w:space="0" w:color="auto"/>
              <w:bottom w:val="single" w:sz="4" w:space="0" w:color="auto"/>
              <w:right w:val="single" w:sz="4" w:space="0" w:color="auto"/>
            </w:tcBorders>
            <w:vAlign w:val="center"/>
            <w:hideMark/>
          </w:tcPr>
          <w:p w:rsidR="00F335D3" w:rsidRPr="00C6323E" w:rsidRDefault="00F335D3" w:rsidP="00F335D3">
            <w:pPr>
              <w:autoSpaceDE w:val="0"/>
              <w:autoSpaceDN w:val="0"/>
              <w:adjustRightInd w:val="0"/>
              <w:spacing w:after="0"/>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4</w:t>
            </w:r>
          </w:p>
        </w:tc>
        <w:tc>
          <w:tcPr>
            <w:tcW w:w="1440" w:type="dxa"/>
            <w:tcBorders>
              <w:top w:val="single" w:sz="4" w:space="0" w:color="auto"/>
              <w:left w:val="single" w:sz="4" w:space="0" w:color="auto"/>
              <w:bottom w:val="single" w:sz="4" w:space="0" w:color="auto"/>
              <w:right w:val="single" w:sz="4" w:space="0" w:color="auto"/>
            </w:tcBorders>
            <w:hideMark/>
          </w:tcPr>
          <w:p w:rsidR="00F335D3" w:rsidRPr="00C6323E" w:rsidRDefault="00F335D3" w:rsidP="00F335D3">
            <w:pPr>
              <w:autoSpaceDE w:val="0"/>
              <w:autoSpaceDN w:val="0"/>
              <w:adjustRightInd w:val="0"/>
              <w:spacing w:after="0"/>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5</w:t>
            </w:r>
          </w:p>
        </w:tc>
        <w:tc>
          <w:tcPr>
            <w:tcW w:w="1440" w:type="dxa"/>
            <w:tcBorders>
              <w:top w:val="single" w:sz="4" w:space="0" w:color="auto"/>
              <w:left w:val="single" w:sz="4" w:space="0" w:color="auto"/>
              <w:bottom w:val="single" w:sz="4" w:space="0" w:color="auto"/>
              <w:right w:val="single" w:sz="4" w:space="0" w:color="auto"/>
            </w:tcBorders>
            <w:hideMark/>
          </w:tcPr>
          <w:p w:rsidR="00F335D3" w:rsidRPr="00C6323E" w:rsidRDefault="00F335D3" w:rsidP="00F335D3">
            <w:pPr>
              <w:autoSpaceDE w:val="0"/>
              <w:autoSpaceDN w:val="0"/>
              <w:adjustRightInd w:val="0"/>
              <w:spacing w:after="0"/>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6</w:t>
            </w:r>
          </w:p>
        </w:tc>
        <w:tc>
          <w:tcPr>
            <w:tcW w:w="1200" w:type="dxa"/>
            <w:tcBorders>
              <w:top w:val="single" w:sz="4" w:space="0" w:color="auto"/>
              <w:left w:val="single" w:sz="4" w:space="0" w:color="auto"/>
              <w:bottom w:val="single" w:sz="4" w:space="0" w:color="auto"/>
              <w:right w:val="single" w:sz="4" w:space="0" w:color="auto"/>
            </w:tcBorders>
            <w:vAlign w:val="center"/>
            <w:hideMark/>
          </w:tcPr>
          <w:p w:rsidR="00F335D3" w:rsidRPr="00C6323E" w:rsidRDefault="00F335D3" w:rsidP="00F335D3">
            <w:pPr>
              <w:autoSpaceDE w:val="0"/>
              <w:autoSpaceDN w:val="0"/>
              <w:adjustRightInd w:val="0"/>
              <w:spacing w:after="0"/>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7</w:t>
            </w:r>
          </w:p>
        </w:tc>
        <w:tc>
          <w:tcPr>
            <w:tcW w:w="1800" w:type="dxa"/>
            <w:tcBorders>
              <w:top w:val="single" w:sz="4" w:space="0" w:color="auto"/>
              <w:left w:val="single" w:sz="4" w:space="0" w:color="auto"/>
              <w:bottom w:val="single" w:sz="4" w:space="0" w:color="auto"/>
              <w:right w:val="single" w:sz="4" w:space="0" w:color="auto"/>
            </w:tcBorders>
            <w:vAlign w:val="center"/>
            <w:hideMark/>
          </w:tcPr>
          <w:p w:rsidR="00F335D3" w:rsidRPr="00C6323E" w:rsidRDefault="00F335D3" w:rsidP="00F335D3">
            <w:pPr>
              <w:autoSpaceDE w:val="0"/>
              <w:autoSpaceDN w:val="0"/>
              <w:adjustRightInd w:val="0"/>
              <w:spacing w:after="0"/>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8</w:t>
            </w:r>
          </w:p>
        </w:tc>
      </w:tr>
      <w:tr w:rsidR="00F335D3" w:rsidRPr="00C6323E" w:rsidTr="00F335D3">
        <w:trPr>
          <w:trHeight w:val="439"/>
        </w:trPr>
        <w:tc>
          <w:tcPr>
            <w:tcW w:w="708" w:type="dxa"/>
            <w:tcBorders>
              <w:top w:val="single" w:sz="4" w:space="0" w:color="auto"/>
              <w:left w:val="single" w:sz="4" w:space="0" w:color="auto"/>
              <w:bottom w:val="single" w:sz="4" w:space="0" w:color="auto"/>
              <w:right w:val="single" w:sz="4" w:space="0" w:color="auto"/>
            </w:tcBorders>
          </w:tcPr>
          <w:p w:rsidR="00F335D3" w:rsidRPr="00C6323E" w:rsidRDefault="00F335D3" w:rsidP="00F335D3">
            <w:pPr>
              <w:autoSpaceDE w:val="0"/>
              <w:autoSpaceDN w:val="0"/>
              <w:adjustRightInd w:val="0"/>
              <w:spacing w:after="0"/>
              <w:rPr>
                <w:rFonts w:ascii="Times New Roman" w:eastAsia="Times New Roman" w:hAnsi="Times New Roman" w:cs="Times New Roman"/>
                <w:sz w:val="24"/>
                <w:szCs w:val="24"/>
                <w:lang w:eastAsia="ru-RU"/>
              </w:rPr>
            </w:pPr>
          </w:p>
        </w:tc>
        <w:tc>
          <w:tcPr>
            <w:tcW w:w="1320" w:type="dxa"/>
            <w:tcBorders>
              <w:top w:val="single" w:sz="4" w:space="0" w:color="auto"/>
              <w:left w:val="single" w:sz="4" w:space="0" w:color="auto"/>
              <w:bottom w:val="single" w:sz="4" w:space="0" w:color="auto"/>
              <w:right w:val="single" w:sz="4" w:space="0" w:color="auto"/>
            </w:tcBorders>
          </w:tcPr>
          <w:p w:rsidR="00F335D3" w:rsidRPr="00C6323E" w:rsidRDefault="00F335D3" w:rsidP="00F335D3">
            <w:pPr>
              <w:autoSpaceDE w:val="0"/>
              <w:autoSpaceDN w:val="0"/>
              <w:adjustRightInd w:val="0"/>
              <w:spacing w:after="0"/>
              <w:rPr>
                <w:rFonts w:ascii="Times New Roman" w:eastAsia="Times New Roman" w:hAnsi="Times New Roman" w:cs="Times New Roman"/>
                <w:sz w:val="24"/>
                <w:szCs w:val="24"/>
                <w:lang w:eastAsia="ru-RU"/>
              </w:rPr>
            </w:pPr>
          </w:p>
        </w:tc>
        <w:tc>
          <w:tcPr>
            <w:tcW w:w="1440" w:type="dxa"/>
            <w:tcBorders>
              <w:top w:val="single" w:sz="4" w:space="0" w:color="auto"/>
              <w:left w:val="single" w:sz="4" w:space="0" w:color="auto"/>
              <w:bottom w:val="single" w:sz="4" w:space="0" w:color="auto"/>
              <w:right w:val="single" w:sz="4" w:space="0" w:color="auto"/>
            </w:tcBorders>
          </w:tcPr>
          <w:p w:rsidR="00F335D3" w:rsidRPr="00C6323E" w:rsidRDefault="00F335D3" w:rsidP="00F335D3">
            <w:pPr>
              <w:autoSpaceDE w:val="0"/>
              <w:autoSpaceDN w:val="0"/>
              <w:adjustRightInd w:val="0"/>
              <w:spacing w:after="0"/>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tcPr>
          <w:p w:rsidR="00F335D3" w:rsidRPr="00C6323E" w:rsidRDefault="00F335D3" w:rsidP="00F335D3">
            <w:pPr>
              <w:autoSpaceDE w:val="0"/>
              <w:autoSpaceDN w:val="0"/>
              <w:adjustRightInd w:val="0"/>
              <w:spacing w:after="0"/>
              <w:jc w:val="center"/>
              <w:rPr>
                <w:rFonts w:ascii="Times New Roman" w:eastAsia="Times New Roman" w:hAnsi="Times New Roman" w:cs="Times New Roman"/>
                <w:sz w:val="24"/>
                <w:szCs w:val="24"/>
                <w:lang w:eastAsia="ru-RU"/>
              </w:rPr>
            </w:pPr>
          </w:p>
        </w:tc>
        <w:tc>
          <w:tcPr>
            <w:tcW w:w="1440" w:type="dxa"/>
            <w:tcBorders>
              <w:top w:val="single" w:sz="4" w:space="0" w:color="auto"/>
              <w:left w:val="single" w:sz="4" w:space="0" w:color="auto"/>
              <w:bottom w:val="single" w:sz="4" w:space="0" w:color="auto"/>
              <w:right w:val="single" w:sz="4" w:space="0" w:color="auto"/>
            </w:tcBorders>
          </w:tcPr>
          <w:p w:rsidR="00F335D3" w:rsidRPr="00C6323E" w:rsidRDefault="00F335D3" w:rsidP="00F335D3">
            <w:pPr>
              <w:autoSpaceDE w:val="0"/>
              <w:autoSpaceDN w:val="0"/>
              <w:adjustRightInd w:val="0"/>
              <w:spacing w:after="0"/>
              <w:jc w:val="center"/>
              <w:rPr>
                <w:rFonts w:ascii="Times New Roman" w:eastAsia="Times New Roman" w:hAnsi="Times New Roman" w:cs="Times New Roman"/>
                <w:sz w:val="24"/>
                <w:szCs w:val="24"/>
                <w:lang w:eastAsia="ru-RU"/>
              </w:rPr>
            </w:pPr>
          </w:p>
        </w:tc>
        <w:tc>
          <w:tcPr>
            <w:tcW w:w="1440" w:type="dxa"/>
            <w:tcBorders>
              <w:top w:val="single" w:sz="4" w:space="0" w:color="auto"/>
              <w:left w:val="single" w:sz="4" w:space="0" w:color="auto"/>
              <w:bottom w:val="single" w:sz="4" w:space="0" w:color="auto"/>
              <w:right w:val="single" w:sz="4" w:space="0" w:color="auto"/>
            </w:tcBorders>
          </w:tcPr>
          <w:p w:rsidR="00F335D3" w:rsidRPr="00C6323E" w:rsidRDefault="00F335D3" w:rsidP="00F335D3">
            <w:pPr>
              <w:autoSpaceDE w:val="0"/>
              <w:autoSpaceDN w:val="0"/>
              <w:adjustRightInd w:val="0"/>
              <w:spacing w:after="0"/>
              <w:jc w:val="center"/>
              <w:rPr>
                <w:rFonts w:ascii="Times New Roman" w:eastAsia="Times New Roman" w:hAnsi="Times New Roman" w:cs="Times New Roman"/>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F335D3" w:rsidRPr="00C6323E" w:rsidRDefault="00F335D3" w:rsidP="00F335D3">
            <w:pPr>
              <w:autoSpaceDE w:val="0"/>
              <w:autoSpaceDN w:val="0"/>
              <w:adjustRightInd w:val="0"/>
              <w:spacing w:after="0"/>
              <w:jc w:val="center"/>
              <w:rPr>
                <w:rFonts w:ascii="Times New Roman" w:eastAsia="Times New Roman" w:hAnsi="Times New Roman" w:cs="Times New Roman"/>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tcPr>
          <w:p w:rsidR="00F335D3" w:rsidRPr="00C6323E" w:rsidRDefault="00F335D3" w:rsidP="00F335D3">
            <w:pPr>
              <w:autoSpaceDE w:val="0"/>
              <w:autoSpaceDN w:val="0"/>
              <w:adjustRightInd w:val="0"/>
              <w:spacing w:after="0"/>
              <w:jc w:val="center"/>
              <w:rPr>
                <w:rFonts w:ascii="Times New Roman" w:eastAsia="Times New Roman" w:hAnsi="Times New Roman" w:cs="Times New Roman"/>
                <w:sz w:val="24"/>
                <w:szCs w:val="24"/>
                <w:lang w:eastAsia="ru-RU"/>
              </w:rPr>
            </w:pPr>
          </w:p>
        </w:tc>
      </w:tr>
      <w:tr w:rsidR="00F335D3" w:rsidRPr="00C6323E" w:rsidTr="00F335D3">
        <w:trPr>
          <w:trHeight w:val="439"/>
        </w:trPr>
        <w:tc>
          <w:tcPr>
            <w:tcW w:w="708" w:type="dxa"/>
            <w:tcBorders>
              <w:top w:val="single" w:sz="4" w:space="0" w:color="auto"/>
              <w:left w:val="single" w:sz="4" w:space="0" w:color="auto"/>
              <w:bottom w:val="single" w:sz="4" w:space="0" w:color="auto"/>
              <w:right w:val="single" w:sz="4" w:space="0" w:color="auto"/>
            </w:tcBorders>
          </w:tcPr>
          <w:p w:rsidR="00F335D3" w:rsidRPr="00C6323E" w:rsidRDefault="00F335D3" w:rsidP="00F335D3">
            <w:pPr>
              <w:autoSpaceDE w:val="0"/>
              <w:autoSpaceDN w:val="0"/>
              <w:adjustRightInd w:val="0"/>
              <w:spacing w:after="0"/>
              <w:rPr>
                <w:rFonts w:ascii="Times New Roman" w:eastAsia="Times New Roman" w:hAnsi="Times New Roman" w:cs="Times New Roman"/>
                <w:sz w:val="24"/>
                <w:szCs w:val="24"/>
                <w:lang w:eastAsia="ru-RU"/>
              </w:rPr>
            </w:pPr>
          </w:p>
        </w:tc>
        <w:tc>
          <w:tcPr>
            <w:tcW w:w="1320" w:type="dxa"/>
            <w:tcBorders>
              <w:top w:val="single" w:sz="4" w:space="0" w:color="auto"/>
              <w:left w:val="single" w:sz="4" w:space="0" w:color="auto"/>
              <w:bottom w:val="single" w:sz="4" w:space="0" w:color="auto"/>
              <w:right w:val="single" w:sz="4" w:space="0" w:color="auto"/>
            </w:tcBorders>
          </w:tcPr>
          <w:p w:rsidR="00F335D3" w:rsidRPr="00C6323E" w:rsidRDefault="00F335D3" w:rsidP="00F335D3">
            <w:pPr>
              <w:autoSpaceDE w:val="0"/>
              <w:autoSpaceDN w:val="0"/>
              <w:adjustRightInd w:val="0"/>
              <w:spacing w:after="0"/>
              <w:rPr>
                <w:rFonts w:ascii="Times New Roman" w:eastAsia="Times New Roman" w:hAnsi="Times New Roman" w:cs="Times New Roman"/>
                <w:sz w:val="24"/>
                <w:szCs w:val="24"/>
                <w:lang w:eastAsia="ru-RU"/>
              </w:rPr>
            </w:pPr>
          </w:p>
        </w:tc>
        <w:tc>
          <w:tcPr>
            <w:tcW w:w="1440" w:type="dxa"/>
            <w:tcBorders>
              <w:top w:val="single" w:sz="4" w:space="0" w:color="auto"/>
              <w:left w:val="single" w:sz="4" w:space="0" w:color="auto"/>
              <w:bottom w:val="single" w:sz="4" w:space="0" w:color="auto"/>
              <w:right w:val="single" w:sz="4" w:space="0" w:color="auto"/>
            </w:tcBorders>
          </w:tcPr>
          <w:p w:rsidR="00F335D3" w:rsidRPr="00C6323E" w:rsidRDefault="00F335D3" w:rsidP="00F335D3">
            <w:pPr>
              <w:autoSpaceDE w:val="0"/>
              <w:autoSpaceDN w:val="0"/>
              <w:adjustRightInd w:val="0"/>
              <w:spacing w:after="0"/>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tcPr>
          <w:p w:rsidR="00F335D3" w:rsidRPr="00C6323E" w:rsidRDefault="00F335D3" w:rsidP="00F335D3">
            <w:pPr>
              <w:autoSpaceDE w:val="0"/>
              <w:autoSpaceDN w:val="0"/>
              <w:adjustRightInd w:val="0"/>
              <w:spacing w:after="0"/>
              <w:jc w:val="center"/>
              <w:rPr>
                <w:rFonts w:ascii="Times New Roman" w:eastAsia="Times New Roman" w:hAnsi="Times New Roman" w:cs="Times New Roman"/>
                <w:sz w:val="24"/>
                <w:szCs w:val="24"/>
                <w:lang w:eastAsia="ru-RU"/>
              </w:rPr>
            </w:pPr>
          </w:p>
        </w:tc>
        <w:tc>
          <w:tcPr>
            <w:tcW w:w="1440" w:type="dxa"/>
            <w:tcBorders>
              <w:top w:val="single" w:sz="4" w:space="0" w:color="auto"/>
              <w:left w:val="single" w:sz="4" w:space="0" w:color="auto"/>
              <w:bottom w:val="single" w:sz="4" w:space="0" w:color="auto"/>
              <w:right w:val="single" w:sz="4" w:space="0" w:color="auto"/>
            </w:tcBorders>
          </w:tcPr>
          <w:p w:rsidR="00F335D3" w:rsidRPr="00C6323E" w:rsidRDefault="00F335D3" w:rsidP="00F335D3">
            <w:pPr>
              <w:autoSpaceDE w:val="0"/>
              <w:autoSpaceDN w:val="0"/>
              <w:adjustRightInd w:val="0"/>
              <w:spacing w:after="0"/>
              <w:jc w:val="center"/>
              <w:rPr>
                <w:rFonts w:ascii="Times New Roman" w:eastAsia="Times New Roman" w:hAnsi="Times New Roman" w:cs="Times New Roman"/>
                <w:sz w:val="24"/>
                <w:szCs w:val="24"/>
                <w:lang w:eastAsia="ru-RU"/>
              </w:rPr>
            </w:pPr>
          </w:p>
        </w:tc>
        <w:tc>
          <w:tcPr>
            <w:tcW w:w="1440" w:type="dxa"/>
            <w:tcBorders>
              <w:top w:val="single" w:sz="4" w:space="0" w:color="auto"/>
              <w:left w:val="single" w:sz="4" w:space="0" w:color="auto"/>
              <w:bottom w:val="single" w:sz="4" w:space="0" w:color="auto"/>
              <w:right w:val="single" w:sz="4" w:space="0" w:color="auto"/>
            </w:tcBorders>
          </w:tcPr>
          <w:p w:rsidR="00F335D3" w:rsidRPr="00C6323E" w:rsidRDefault="00F335D3" w:rsidP="00F335D3">
            <w:pPr>
              <w:autoSpaceDE w:val="0"/>
              <w:autoSpaceDN w:val="0"/>
              <w:adjustRightInd w:val="0"/>
              <w:spacing w:after="0"/>
              <w:jc w:val="center"/>
              <w:rPr>
                <w:rFonts w:ascii="Times New Roman" w:eastAsia="Times New Roman" w:hAnsi="Times New Roman" w:cs="Times New Roman"/>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F335D3" w:rsidRPr="00C6323E" w:rsidRDefault="00F335D3" w:rsidP="00F335D3">
            <w:pPr>
              <w:autoSpaceDE w:val="0"/>
              <w:autoSpaceDN w:val="0"/>
              <w:adjustRightInd w:val="0"/>
              <w:spacing w:after="0"/>
              <w:jc w:val="center"/>
              <w:rPr>
                <w:rFonts w:ascii="Times New Roman" w:eastAsia="Times New Roman" w:hAnsi="Times New Roman" w:cs="Times New Roman"/>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tcPr>
          <w:p w:rsidR="00F335D3" w:rsidRPr="00C6323E" w:rsidRDefault="00F335D3" w:rsidP="00F335D3">
            <w:pPr>
              <w:autoSpaceDE w:val="0"/>
              <w:autoSpaceDN w:val="0"/>
              <w:adjustRightInd w:val="0"/>
              <w:spacing w:after="0"/>
              <w:jc w:val="center"/>
              <w:rPr>
                <w:rFonts w:ascii="Times New Roman" w:eastAsia="Times New Roman" w:hAnsi="Times New Roman" w:cs="Times New Roman"/>
                <w:sz w:val="24"/>
                <w:szCs w:val="24"/>
                <w:lang w:eastAsia="ru-RU"/>
              </w:rPr>
            </w:pPr>
          </w:p>
        </w:tc>
      </w:tr>
    </w:tbl>
    <w:p w:rsidR="003D49CC" w:rsidRDefault="003D49CC" w:rsidP="00F335D3">
      <w:pPr>
        <w:spacing w:after="0"/>
        <w:jc w:val="center"/>
        <w:rPr>
          <w:rFonts w:ascii="Times New Roman" w:eastAsia="Times New Roman" w:hAnsi="Times New Roman" w:cs="Times New Roman"/>
          <w:b/>
          <w:sz w:val="24"/>
          <w:szCs w:val="24"/>
          <w:lang w:eastAsia="ru-RU"/>
        </w:rPr>
      </w:pPr>
    </w:p>
    <w:p w:rsidR="00F335D3" w:rsidRPr="00C6323E" w:rsidRDefault="00F335D3" w:rsidP="00F335D3">
      <w:pPr>
        <w:spacing w:after="0"/>
        <w:jc w:val="center"/>
        <w:rPr>
          <w:rFonts w:ascii="Times New Roman" w:eastAsia="Times New Roman" w:hAnsi="Times New Roman" w:cs="Times New Roman"/>
          <w:b/>
          <w:sz w:val="24"/>
          <w:szCs w:val="24"/>
          <w:lang w:eastAsia="ru-RU"/>
        </w:rPr>
      </w:pPr>
      <w:r w:rsidRPr="00C6323E">
        <w:rPr>
          <w:rFonts w:ascii="Times New Roman" w:eastAsia="Times New Roman" w:hAnsi="Times New Roman" w:cs="Times New Roman"/>
          <w:b/>
          <w:sz w:val="24"/>
          <w:szCs w:val="24"/>
          <w:lang w:eastAsia="ru-RU"/>
        </w:rPr>
        <w:t xml:space="preserve">С </w:t>
      </w:r>
      <w:proofErr w:type="gramStart"/>
      <w:r w:rsidRPr="00C6323E">
        <w:rPr>
          <w:rFonts w:ascii="Times New Roman" w:eastAsia="Times New Roman" w:hAnsi="Times New Roman" w:cs="Times New Roman"/>
          <w:b/>
          <w:sz w:val="24"/>
          <w:szCs w:val="24"/>
          <w:lang w:eastAsia="ru-RU"/>
        </w:rPr>
        <w:t>П</w:t>
      </w:r>
      <w:proofErr w:type="gramEnd"/>
      <w:r w:rsidRPr="00C6323E">
        <w:rPr>
          <w:rFonts w:ascii="Times New Roman" w:eastAsia="Times New Roman" w:hAnsi="Times New Roman" w:cs="Times New Roman"/>
          <w:b/>
          <w:sz w:val="24"/>
          <w:szCs w:val="24"/>
          <w:lang w:eastAsia="ru-RU"/>
        </w:rPr>
        <w:t xml:space="preserve"> Е Ц И Ф И К А Ц И Я</w:t>
      </w:r>
    </w:p>
    <w:p w:rsidR="00F335D3" w:rsidRPr="00C6323E" w:rsidRDefault="00F335D3" w:rsidP="00F335D3">
      <w:pPr>
        <w:spacing w:after="0" w:line="240" w:lineRule="auto"/>
        <w:jc w:val="both"/>
        <w:rPr>
          <w:rFonts w:ascii="Times New Roman" w:eastAsia="Calibri" w:hAnsi="Times New Roman" w:cs="Times New Roman"/>
          <w:sz w:val="24"/>
          <w:szCs w:val="24"/>
        </w:rPr>
      </w:pPr>
    </w:p>
    <w:p w:rsidR="00F335D3" w:rsidRPr="00C6323E" w:rsidRDefault="00F335D3" w:rsidP="00F335D3">
      <w:pPr>
        <w:spacing w:after="0" w:line="240" w:lineRule="auto"/>
        <w:jc w:val="both"/>
        <w:rPr>
          <w:rFonts w:ascii="Times New Roman" w:eastAsia="Calibri" w:hAnsi="Times New Roman" w:cs="Times New Roman"/>
          <w:sz w:val="24"/>
          <w:szCs w:val="24"/>
        </w:rPr>
      </w:pPr>
      <w:r w:rsidRPr="00C6323E">
        <w:rPr>
          <w:rFonts w:ascii="Times New Roman" w:eastAsia="Calibri" w:hAnsi="Times New Roman" w:cs="Times New Roman"/>
          <w:sz w:val="24"/>
          <w:szCs w:val="24"/>
        </w:rPr>
        <w:t>Итого: __________ рублей, в том числе НДС ___ % _______ рублей или НДС не предусмотрен (значения цифрами и  прописью)</w:t>
      </w:r>
    </w:p>
    <w:p w:rsidR="00F335D3" w:rsidRPr="00C6323E" w:rsidRDefault="00F335D3" w:rsidP="00F335D3">
      <w:pPr>
        <w:spacing w:after="0" w:line="240" w:lineRule="auto"/>
        <w:jc w:val="both"/>
        <w:rPr>
          <w:rFonts w:ascii="Times New Roman" w:eastAsia="Calibri" w:hAnsi="Times New Roman" w:cs="Times New Roman"/>
          <w:sz w:val="24"/>
          <w:szCs w:val="24"/>
        </w:rPr>
      </w:pPr>
    </w:p>
    <w:tbl>
      <w:tblPr>
        <w:tblW w:w="10260" w:type="dxa"/>
        <w:tblLayout w:type="fixed"/>
        <w:tblLook w:val="04A0" w:firstRow="1" w:lastRow="0" w:firstColumn="1" w:lastColumn="0" w:noHBand="0" w:noVBand="1"/>
      </w:tblPr>
      <w:tblGrid>
        <w:gridCol w:w="5265"/>
        <w:gridCol w:w="4995"/>
      </w:tblGrid>
      <w:tr w:rsidR="00F335D3" w:rsidRPr="00C6323E" w:rsidTr="00F335D3">
        <w:trPr>
          <w:trHeight w:val="559"/>
        </w:trPr>
        <w:tc>
          <w:tcPr>
            <w:tcW w:w="5268" w:type="dxa"/>
            <w:hideMark/>
          </w:tcPr>
          <w:p w:rsidR="00F335D3" w:rsidRPr="00C6323E" w:rsidRDefault="00F335D3" w:rsidP="00F335D3">
            <w:pPr>
              <w:spacing w:after="0"/>
              <w:jc w:val="center"/>
              <w:rPr>
                <w:rFonts w:ascii="Times New Roman" w:eastAsia="Arial Unicode MS" w:hAnsi="Times New Roman" w:cs="Times New Roman"/>
                <w:sz w:val="24"/>
                <w:szCs w:val="24"/>
                <w:lang w:eastAsia="ru-RU"/>
              </w:rPr>
            </w:pPr>
            <w:r w:rsidRPr="00C6323E">
              <w:rPr>
                <w:rFonts w:ascii="Times New Roman" w:eastAsia="Arial Unicode MS" w:hAnsi="Times New Roman" w:cs="Times New Roman"/>
                <w:sz w:val="24"/>
                <w:szCs w:val="24"/>
                <w:lang w:eastAsia="ru-RU"/>
              </w:rPr>
              <w:t>ИСПОЛНИТЕЛЬ</w:t>
            </w:r>
          </w:p>
          <w:p w:rsidR="00F335D3" w:rsidRPr="00C6323E" w:rsidRDefault="00F335D3" w:rsidP="00F335D3">
            <w:pPr>
              <w:spacing w:after="0"/>
              <w:jc w:val="center"/>
              <w:rPr>
                <w:rFonts w:ascii="Times New Roman" w:eastAsia="Arial Unicode MS" w:hAnsi="Times New Roman" w:cs="Times New Roman"/>
                <w:sz w:val="24"/>
                <w:szCs w:val="24"/>
                <w:lang w:eastAsia="ru-RU"/>
              </w:rPr>
            </w:pPr>
            <w:r w:rsidRPr="00C6323E">
              <w:rPr>
                <w:rFonts w:ascii="Times New Roman" w:eastAsia="Arial Unicode MS" w:hAnsi="Times New Roman" w:cs="Times New Roman"/>
                <w:sz w:val="24"/>
                <w:szCs w:val="24"/>
                <w:lang w:eastAsia="ru-RU"/>
              </w:rPr>
              <w:t>Наименование</w:t>
            </w:r>
          </w:p>
          <w:p w:rsidR="00F335D3" w:rsidRPr="00C6323E" w:rsidRDefault="00F335D3" w:rsidP="00F335D3">
            <w:pPr>
              <w:spacing w:after="0"/>
              <w:rPr>
                <w:rFonts w:ascii="Times New Roman" w:eastAsia="Arial Unicode MS" w:hAnsi="Times New Roman" w:cs="Times New Roman"/>
                <w:sz w:val="24"/>
                <w:szCs w:val="24"/>
                <w:lang w:eastAsia="ru-RU"/>
              </w:rPr>
            </w:pPr>
            <w:r w:rsidRPr="00C6323E">
              <w:rPr>
                <w:rFonts w:ascii="Times New Roman" w:eastAsia="Arial Unicode MS" w:hAnsi="Times New Roman" w:cs="Times New Roman"/>
                <w:sz w:val="24"/>
                <w:szCs w:val="24"/>
                <w:lang w:eastAsia="ru-RU"/>
              </w:rPr>
              <w:t>Должность                                              (Ф.И.О.)</w:t>
            </w:r>
          </w:p>
          <w:p w:rsidR="00F335D3" w:rsidRPr="00C6323E" w:rsidRDefault="00F335D3" w:rsidP="00F335D3">
            <w:pPr>
              <w:spacing w:after="0"/>
              <w:rPr>
                <w:rFonts w:ascii="Times New Roman" w:eastAsia="Times New Roman" w:hAnsi="Times New Roman" w:cs="Times New Roman"/>
                <w:b/>
                <w:sz w:val="24"/>
                <w:szCs w:val="24"/>
                <w:lang w:eastAsia="ru-RU"/>
              </w:rPr>
            </w:pPr>
            <w:r w:rsidRPr="00C6323E">
              <w:rPr>
                <w:rFonts w:ascii="Times New Roman" w:eastAsia="Arial Unicode MS" w:hAnsi="Times New Roman" w:cs="Times New Roman"/>
                <w:sz w:val="24"/>
                <w:szCs w:val="24"/>
                <w:lang w:eastAsia="ru-RU"/>
              </w:rPr>
              <w:t>МП</w:t>
            </w:r>
          </w:p>
        </w:tc>
        <w:tc>
          <w:tcPr>
            <w:tcW w:w="4997" w:type="dxa"/>
            <w:hideMark/>
          </w:tcPr>
          <w:p w:rsidR="00F335D3" w:rsidRPr="00C6323E" w:rsidRDefault="00F335D3" w:rsidP="00F335D3">
            <w:pPr>
              <w:spacing w:after="0"/>
              <w:jc w:val="center"/>
              <w:rPr>
                <w:rFonts w:ascii="Times New Roman" w:eastAsia="Arial Unicode MS" w:hAnsi="Times New Roman" w:cs="Times New Roman"/>
                <w:sz w:val="24"/>
                <w:szCs w:val="24"/>
                <w:lang w:eastAsia="ru-RU"/>
              </w:rPr>
            </w:pPr>
            <w:r w:rsidRPr="00C6323E">
              <w:rPr>
                <w:rFonts w:ascii="Times New Roman" w:eastAsia="Arial Unicode MS" w:hAnsi="Times New Roman" w:cs="Times New Roman"/>
                <w:sz w:val="24"/>
                <w:szCs w:val="24"/>
                <w:lang w:eastAsia="ru-RU"/>
              </w:rPr>
              <w:t>ЗАКАЗЧИК</w:t>
            </w:r>
          </w:p>
          <w:p w:rsidR="00F335D3" w:rsidRPr="00C6323E" w:rsidRDefault="00F335D3" w:rsidP="00F335D3">
            <w:pPr>
              <w:spacing w:after="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Наименование</w:t>
            </w:r>
          </w:p>
          <w:p w:rsidR="00F335D3" w:rsidRPr="00C6323E" w:rsidRDefault="00F335D3" w:rsidP="00F335D3">
            <w:pPr>
              <w:spacing w:after="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Должность                                     (Ф.И.О.)</w:t>
            </w:r>
          </w:p>
          <w:p w:rsidR="00F335D3" w:rsidRPr="00C6323E" w:rsidRDefault="00F335D3" w:rsidP="00F335D3">
            <w:pPr>
              <w:spacing w:after="0"/>
              <w:rPr>
                <w:rFonts w:ascii="Times New Roman" w:eastAsia="Times New Roman" w:hAnsi="Times New Roman" w:cs="Times New Roman"/>
                <w:sz w:val="24"/>
                <w:szCs w:val="24"/>
                <w:lang w:eastAsia="ru-RU"/>
              </w:rPr>
            </w:pPr>
            <w:r w:rsidRPr="00C6323E">
              <w:rPr>
                <w:rFonts w:ascii="Times New Roman" w:eastAsia="Times New Roman" w:hAnsi="Times New Roman" w:cs="Times New Roman"/>
                <w:sz w:val="24"/>
                <w:szCs w:val="24"/>
                <w:lang w:eastAsia="ru-RU"/>
              </w:rPr>
              <w:t>МП</w:t>
            </w:r>
          </w:p>
        </w:tc>
      </w:tr>
    </w:tbl>
    <w:p w:rsidR="00F335D3" w:rsidRPr="00C6323E" w:rsidRDefault="00F335D3" w:rsidP="00F335D3">
      <w:pPr>
        <w:spacing w:after="0"/>
        <w:rPr>
          <w:rFonts w:ascii="Times New Roman" w:eastAsia="Times New Roman" w:hAnsi="Times New Roman" w:cs="Times New Roman"/>
          <w:sz w:val="24"/>
          <w:szCs w:val="24"/>
          <w:lang w:eastAsia="ru-RU"/>
        </w:rPr>
      </w:pPr>
    </w:p>
    <w:p w:rsidR="003D49CC" w:rsidRDefault="003D49CC" w:rsidP="003D49CC">
      <w:pPr>
        <w:spacing w:after="0"/>
        <w:ind w:left="8079"/>
        <w:rPr>
          <w:rFonts w:ascii="Times New Roman" w:eastAsia="Times New Roman" w:hAnsi="Times New Roman" w:cs="Times New Roman"/>
          <w:b/>
          <w:sz w:val="24"/>
          <w:szCs w:val="24"/>
          <w:lang w:eastAsia="ru-RU"/>
        </w:rPr>
      </w:pPr>
    </w:p>
    <w:p w:rsidR="00F335D3" w:rsidRPr="003D49CC" w:rsidRDefault="00F335D3" w:rsidP="003D49CC">
      <w:pPr>
        <w:spacing w:after="0"/>
        <w:ind w:left="8079"/>
        <w:rPr>
          <w:rFonts w:ascii="Times New Roman" w:eastAsia="Times New Roman" w:hAnsi="Times New Roman" w:cs="Times New Roman"/>
          <w:sz w:val="24"/>
          <w:szCs w:val="24"/>
          <w:lang w:eastAsia="ru-RU"/>
        </w:rPr>
      </w:pPr>
      <w:r w:rsidRPr="003D49CC">
        <w:rPr>
          <w:rFonts w:ascii="Times New Roman" w:eastAsia="Times New Roman" w:hAnsi="Times New Roman" w:cs="Times New Roman"/>
          <w:sz w:val="24"/>
          <w:szCs w:val="24"/>
          <w:lang w:eastAsia="ru-RU"/>
        </w:rPr>
        <w:t>Приложение № 3</w:t>
      </w:r>
    </w:p>
    <w:p w:rsidR="00F335D3" w:rsidRPr="003D49CC" w:rsidRDefault="00F335D3" w:rsidP="00F335D3">
      <w:pPr>
        <w:spacing w:after="0"/>
        <w:jc w:val="right"/>
        <w:rPr>
          <w:rFonts w:ascii="Times New Roman" w:eastAsia="Times New Roman" w:hAnsi="Times New Roman" w:cs="Times New Roman"/>
          <w:sz w:val="24"/>
          <w:szCs w:val="24"/>
          <w:lang w:eastAsia="ru-RU"/>
        </w:rPr>
      </w:pPr>
      <w:r w:rsidRPr="003D49CC">
        <w:rPr>
          <w:rFonts w:ascii="Times New Roman" w:eastAsia="Times New Roman" w:hAnsi="Times New Roman" w:cs="Times New Roman"/>
          <w:sz w:val="24"/>
          <w:szCs w:val="24"/>
          <w:lang w:eastAsia="ru-RU"/>
        </w:rPr>
        <w:t>к Контракту №_____ от «____»  ____________ 20___г.</w:t>
      </w:r>
    </w:p>
    <w:p w:rsidR="00F335D3" w:rsidRPr="00C6323E" w:rsidRDefault="00F335D3" w:rsidP="00F335D3">
      <w:pPr>
        <w:spacing w:after="0"/>
        <w:rPr>
          <w:rFonts w:ascii="Times New Roman" w:eastAsia="Calibri" w:hAnsi="Times New Roman" w:cs="Times New Roman"/>
          <w:sz w:val="24"/>
          <w:szCs w:val="24"/>
        </w:rPr>
      </w:pPr>
    </w:p>
    <w:p w:rsidR="00F335D3" w:rsidRPr="00C6323E" w:rsidRDefault="00F335D3" w:rsidP="00F335D3">
      <w:pPr>
        <w:spacing w:after="0"/>
        <w:jc w:val="center"/>
        <w:rPr>
          <w:rFonts w:ascii="Times New Roman" w:hAnsi="Times New Roman" w:cs="Times New Roman"/>
          <w:b/>
          <w:sz w:val="24"/>
          <w:szCs w:val="24"/>
        </w:rPr>
      </w:pPr>
      <w:r w:rsidRPr="00C6323E">
        <w:rPr>
          <w:rFonts w:ascii="Times New Roman" w:eastAsia="Times New Roman" w:hAnsi="Times New Roman" w:cs="Times New Roman"/>
          <w:b/>
          <w:bCs/>
          <w:sz w:val="24"/>
          <w:szCs w:val="24"/>
          <w:lang w:eastAsia="ru-RU"/>
        </w:rPr>
        <w:t>Акт сдачи-приемки оказанных услуг</w:t>
      </w:r>
    </w:p>
    <w:p w:rsidR="00F335D3" w:rsidRDefault="00F335D3" w:rsidP="00F335D3">
      <w:pPr>
        <w:spacing w:after="0" w:line="240" w:lineRule="auto"/>
        <w:jc w:val="right"/>
        <w:rPr>
          <w:rFonts w:ascii="Times New Roman" w:eastAsia="Times New Roman" w:hAnsi="Times New Roman" w:cs="Times New Roman"/>
          <w:b/>
          <w:caps/>
          <w:sz w:val="24"/>
          <w:szCs w:val="24"/>
          <w:lang w:eastAsia="ru-RU"/>
        </w:rPr>
      </w:pPr>
    </w:p>
    <w:p w:rsidR="00F335D3" w:rsidRDefault="00F335D3" w:rsidP="00F335D3">
      <w:pPr>
        <w:spacing w:after="0" w:line="240" w:lineRule="auto"/>
        <w:jc w:val="right"/>
        <w:rPr>
          <w:rFonts w:ascii="Times New Roman" w:eastAsia="Times New Roman" w:hAnsi="Times New Roman" w:cs="Times New Roman"/>
          <w:b/>
          <w:caps/>
          <w:sz w:val="24"/>
          <w:szCs w:val="24"/>
          <w:lang w:eastAsia="ru-RU"/>
        </w:rPr>
      </w:pPr>
    </w:p>
    <w:p w:rsidR="00F335D3" w:rsidRDefault="00F335D3" w:rsidP="00F335D3">
      <w:pPr>
        <w:spacing w:after="0" w:line="240" w:lineRule="auto"/>
        <w:jc w:val="right"/>
        <w:rPr>
          <w:rFonts w:ascii="Times New Roman" w:eastAsia="Times New Roman" w:hAnsi="Times New Roman" w:cs="Times New Roman"/>
          <w:b/>
          <w:caps/>
          <w:sz w:val="24"/>
          <w:szCs w:val="24"/>
          <w:lang w:eastAsia="ru-RU"/>
        </w:rPr>
      </w:pPr>
    </w:p>
    <w:p w:rsidR="00F335D3" w:rsidRDefault="00F335D3">
      <w:pPr>
        <w:rPr>
          <w:rFonts w:ascii="Times New Roman" w:eastAsia="Times New Roman" w:hAnsi="Times New Roman" w:cs="Times New Roman"/>
          <w:b/>
          <w:caps/>
          <w:sz w:val="24"/>
          <w:szCs w:val="24"/>
          <w:lang w:eastAsia="ru-RU"/>
        </w:rPr>
      </w:pPr>
    </w:p>
    <w:sectPr w:rsidR="00F335D3" w:rsidSect="00F335D3">
      <w:headerReference w:type="default" r:id="rId12"/>
      <w:pgSz w:w="11906" w:h="16838"/>
      <w:pgMar w:top="1134" w:right="849" w:bottom="1134" w:left="993"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Колесникова Ирина Александровна" w:date="2016-02-10T11:30:00Z" w:initials="КИА">
    <w:p w:rsidR="0022669D" w:rsidRDefault="0022669D" w:rsidP="0022669D">
      <w:pPr>
        <w:pStyle w:val="a5"/>
      </w:pPr>
      <w:r>
        <w:rPr>
          <w:rStyle w:val="a8"/>
        </w:rPr>
        <w:annotationRef/>
      </w:r>
      <w:r>
        <w:t>Если средства не ОМС, если Поставщик СМП</w:t>
      </w:r>
    </w:p>
  </w:comment>
  <w:comment w:id="1" w:author="Колесникова Ирина Александровна" w:date="2016-02-10T11:30:00Z" w:initials="КИА">
    <w:p w:rsidR="0022669D" w:rsidRDefault="0022669D" w:rsidP="0022669D">
      <w:pPr>
        <w:pStyle w:val="a5"/>
      </w:pPr>
      <w:r>
        <w:rPr>
          <w:rStyle w:val="a8"/>
        </w:rPr>
        <w:annotationRef/>
      </w:r>
      <w:r>
        <w:t>Если за счет средств ОМС</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E86" w:rsidRDefault="00F54E86" w:rsidP="0061737C">
      <w:pPr>
        <w:spacing w:after="0" w:line="240" w:lineRule="auto"/>
      </w:pPr>
      <w:r>
        <w:separator/>
      </w:r>
    </w:p>
  </w:endnote>
  <w:endnote w:type="continuationSeparator" w:id="0">
    <w:p w:rsidR="00F54E86" w:rsidRDefault="00F54E86" w:rsidP="00617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E86" w:rsidRDefault="00F54E86" w:rsidP="0061737C">
      <w:pPr>
        <w:spacing w:after="0" w:line="240" w:lineRule="auto"/>
      </w:pPr>
      <w:r>
        <w:separator/>
      </w:r>
    </w:p>
  </w:footnote>
  <w:footnote w:type="continuationSeparator" w:id="0">
    <w:p w:rsidR="00F54E86" w:rsidRDefault="00F54E86" w:rsidP="0061737C">
      <w:pPr>
        <w:spacing w:after="0" w:line="240" w:lineRule="auto"/>
      </w:pPr>
      <w:r>
        <w:continuationSeparator/>
      </w:r>
    </w:p>
  </w:footnote>
  <w:footnote w:id="1">
    <w:p w:rsidR="003D6FCC" w:rsidRPr="0080785B" w:rsidRDefault="003D6FCC" w:rsidP="0080785B">
      <w:pPr>
        <w:pStyle w:val="ConsPlusCell"/>
        <w:jc w:val="both"/>
        <w:rPr>
          <w:sz w:val="20"/>
          <w:vertAlign w:val="subscript"/>
        </w:rPr>
      </w:pPr>
      <w:r w:rsidRPr="0080785B">
        <w:rPr>
          <w:rStyle w:val="a7"/>
          <w:sz w:val="20"/>
          <w:vertAlign w:val="subscript"/>
        </w:rPr>
        <w:footnoteRef/>
      </w:r>
      <w:r w:rsidRPr="0080785B">
        <w:rPr>
          <w:sz w:val="20"/>
          <w:vertAlign w:val="subscript"/>
        </w:rPr>
        <w:t xml:space="preserve"> Коды Общероссийского классификатора продукции по видам экономической деятельности </w:t>
      </w:r>
      <w:proofErr w:type="gramStart"/>
      <w:r w:rsidRPr="0080785B">
        <w:rPr>
          <w:sz w:val="20"/>
          <w:vertAlign w:val="subscript"/>
        </w:rPr>
        <w:t>ОК</w:t>
      </w:r>
      <w:proofErr w:type="gramEnd"/>
      <w:r w:rsidRPr="0080785B">
        <w:rPr>
          <w:sz w:val="20"/>
          <w:vertAlign w:val="subscript"/>
        </w:rPr>
        <w:t xml:space="preserve"> 034-2014 (ОКПД2) указаны по классам. Конкретный код ОПДП по группе (подгруппе, виду, категории, подкатегории) указывается заказчиком при осуществлении закупки товара (товаров).</w:t>
      </w:r>
    </w:p>
    <w:p w:rsidR="003D6FCC" w:rsidRPr="0080785B" w:rsidRDefault="003D6FCC" w:rsidP="0080785B">
      <w:pPr>
        <w:pStyle w:val="ConsPlusCell"/>
        <w:jc w:val="both"/>
        <w:rPr>
          <w:sz w:val="20"/>
          <w:vertAlign w:val="subscript"/>
        </w:rPr>
      </w:pPr>
      <w:r w:rsidRPr="0080785B">
        <w:rPr>
          <w:sz w:val="20"/>
          <w:vertAlign w:val="subscript"/>
        </w:rPr>
        <w:t>1.1. В случае если контракт будет заключен с физическим лицом, сумма, подлежащая уплате такому физическому лицу, уменьшается на размер налоговых платежей, связанных с оплатой контракта.</w:t>
      </w:r>
    </w:p>
  </w:footnote>
  <w:footnote w:id="2">
    <w:p w:rsidR="003D6FCC" w:rsidRPr="003D49CC" w:rsidRDefault="003D6FCC" w:rsidP="0080785B">
      <w:pPr>
        <w:pStyle w:val="a3"/>
        <w:rPr>
          <w:vertAlign w:val="subscript"/>
        </w:rPr>
      </w:pPr>
      <w:r w:rsidRPr="003D49CC">
        <w:rPr>
          <w:rStyle w:val="a7"/>
          <w:vertAlign w:val="subscript"/>
        </w:rPr>
        <w:footnoteRef/>
      </w:r>
      <w:r w:rsidRPr="003D49CC">
        <w:rPr>
          <w:rStyle w:val="a7"/>
          <w:rFonts w:ascii="Times New Roman" w:hAnsi="Times New Roman"/>
          <w:vertAlign w:val="subscript"/>
        </w:rPr>
        <w:t>Для Исполнителя с общим режимом налогообложения</w:t>
      </w:r>
      <w:r w:rsidRPr="003D49CC">
        <w:rPr>
          <w:rStyle w:val="a7"/>
          <w:vertAlign w:val="subscript"/>
        </w:rPr>
        <w:t>.</w:t>
      </w:r>
    </w:p>
  </w:footnote>
  <w:footnote w:id="3">
    <w:p w:rsidR="003D6FCC" w:rsidRPr="003D49CC" w:rsidRDefault="003D6FCC" w:rsidP="00CD709A">
      <w:pPr>
        <w:pStyle w:val="a3"/>
        <w:jc w:val="both"/>
        <w:rPr>
          <w:rStyle w:val="a7"/>
          <w:rFonts w:ascii="Times New Roman" w:hAnsi="Times New Roman"/>
          <w:vertAlign w:val="subscript"/>
        </w:rPr>
      </w:pPr>
      <w:r w:rsidRPr="003D49CC">
        <w:rPr>
          <w:rStyle w:val="a7"/>
          <w:rFonts w:ascii="Times New Roman" w:hAnsi="Times New Roman"/>
          <w:vertAlign w:val="subscript"/>
        </w:rPr>
        <w:footnoteRef/>
      </w:r>
      <w:r w:rsidRPr="003D49CC">
        <w:rPr>
          <w:rStyle w:val="a7"/>
          <w:rFonts w:ascii="Times New Roman" w:hAnsi="Times New Roman"/>
          <w:vertAlign w:val="subscript"/>
        </w:rPr>
        <w:t xml:space="preserve"> Данный пункт применяются, если условия контракта подпадают под случаи банковского сопровождения контракта в соответствии с постановлением Правительства Самарской области от 19.12.2014 № 800.</w:t>
      </w:r>
    </w:p>
  </w:footnote>
  <w:footnote w:id="4">
    <w:p w:rsidR="003D6FCC" w:rsidRPr="003D49CC" w:rsidRDefault="003D6FCC" w:rsidP="003D49CC">
      <w:pPr>
        <w:pStyle w:val="a3"/>
        <w:rPr>
          <w:rFonts w:ascii="Times New Roman" w:hAnsi="Times New Roman" w:cs="Times New Roman"/>
          <w:vertAlign w:val="subscript"/>
        </w:rPr>
      </w:pPr>
      <w:r w:rsidRPr="003D49CC">
        <w:rPr>
          <w:rStyle w:val="a7"/>
          <w:rFonts w:ascii="Times New Roman" w:hAnsi="Times New Roman" w:cs="Times New Roman"/>
          <w:vertAlign w:val="subscript"/>
        </w:rPr>
        <w:footnoteRef/>
      </w:r>
      <w:r w:rsidRPr="003D49CC">
        <w:rPr>
          <w:rFonts w:ascii="Times New Roman" w:hAnsi="Times New Roman" w:cs="Times New Roman"/>
          <w:vertAlign w:val="subscript"/>
        </w:rPr>
        <w:t xml:space="preserve"> Данный пункт применяется в случае, если Заказчик является получателем бюджетных средств</w:t>
      </w:r>
    </w:p>
    <w:p w:rsidR="003D6FCC" w:rsidRPr="003D49CC" w:rsidRDefault="003D6FCC">
      <w:pPr>
        <w:pStyle w:val="a3"/>
        <w:rPr>
          <w:vertAlign w:val="subscript"/>
        </w:rPr>
      </w:pPr>
    </w:p>
  </w:footnote>
  <w:footnote w:id="5">
    <w:p w:rsidR="003D6FCC" w:rsidRPr="003D49CC" w:rsidRDefault="003D6FCC" w:rsidP="00A059EF">
      <w:pPr>
        <w:pStyle w:val="a3"/>
        <w:jc w:val="both"/>
        <w:rPr>
          <w:rStyle w:val="a7"/>
          <w:rFonts w:ascii="Times New Roman" w:hAnsi="Times New Roman"/>
          <w:vertAlign w:val="subscript"/>
        </w:rPr>
      </w:pPr>
      <w:r w:rsidRPr="003D49CC">
        <w:rPr>
          <w:rStyle w:val="a7"/>
          <w:rFonts w:ascii="Times New Roman" w:hAnsi="Times New Roman"/>
          <w:vertAlign w:val="subscript"/>
        </w:rPr>
        <w:footnoteRef/>
      </w:r>
      <w:r w:rsidRPr="003D49CC">
        <w:rPr>
          <w:rStyle w:val="a7"/>
          <w:rFonts w:ascii="Times New Roman" w:hAnsi="Times New Roman"/>
          <w:vertAlign w:val="subscript"/>
        </w:rPr>
        <w:t xml:space="preserve"> Если контракт заключается на срок более чем три года и цена контракта составляет более чем сто миллионов рублей, контракт должен включать в себя график исполнения контракта.</w:t>
      </w:r>
    </w:p>
  </w:footnote>
  <w:footnote w:id="6">
    <w:p w:rsidR="003D6FCC" w:rsidRPr="003D49CC" w:rsidRDefault="003D6FCC" w:rsidP="00A059EF">
      <w:pPr>
        <w:pStyle w:val="a3"/>
        <w:rPr>
          <w:rFonts w:ascii="Calibri" w:hAnsi="Calibri"/>
          <w:vertAlign w:val="subscript"/>
        </w:rPr>
      </w:pPr>
      <w:r w:rsidRPr="003D49CC">
        <w:rPr>
          <w:rStyle w:val="a7"/>
          <w:vertAlign w:val="subscript"/>
        </w:rPr>
        <w:footnoteRef/>
      </w:r>
      <w:r w:rsidRPr="003D49CC">
        <w:rPr>
          <w:rStyle w:val="a7"/>
          <w:vertAlign w:val="subscript"/>
        </w:rPr>
        <w:t>Для Исполнителя с общим режимом налогообложения</w:t>
      </w:r>
    </w:p>
  </w:footnote>
  <w:footnote w:id="7">
    <w:p w:rsidR="003F3815" w:rsidRPr="002F2896" w:rsidRDefault="003F3815" w:rsidP="003F3815">
      <w:pPr>
        <w:pStyle w:val="a3"/>
        <w:jc w:val="both"/>
        <w:rPr>
          <w:rFonts w:ascii="Times New Roman" w:hAnsi="Times New Roman"/>
        </w:rPr>
      </w:pPr>
      <w:r>
        <w:rPr>
          <w:rStyle w:val="a7"/>
        </w:rPr>
        <w:footnoteRef/>
      </w:r>
      <w:r>
        <w:t xml:space="preserve"> </w:t>
      </w:r>
      <w:r w:rsidRPr="002F2896">
        <w:rPr>
          <w:rFonts w:ascii="Times New Roman" w:hAnsi="Times New Roman"/>
        </w:rPr>
        <w:t xml:space="preserve">Данное условие </w:t>
      </w:r>
      <w:r>
        <w:rPr>
          <w:rFonts w:ascii="Times New Roman" w:hAnsi="Times New Roman"/>
        </w:rPr>
        <w:t>применяется</w:t>
      </w:r>
      <w:r w:rsidRPr="002F2896">
        <w:rPr>
          <w:rFonts w:ascii="Times New Roman" w:hAnsi="Times New Roman"/>
        </w:rPr>
        <w:t xml:space="preserve"> в случае, если начальная (максимальная) цена контракта при осуществлении закупки товара, работы, услуги превышает размер, установленный </w:t>
      </w:r>
      <w:r>
        <w:rPr>
          <w:rFonts w:ascii="Times New Roman" w:hAnsi="Times New Roman"/>
        </w:rPr>
        <w:t xml:space="preserve">постановлением </w:t>
      </w:r>
      <w:r w:rsidRPr="002F2896">
        <w:rPr>
          <w:rFonts w:ascii="Times New Roman" w:hAnsi="Times New Roman"/>
        </w:rPr>
        <w:t>Правительств</w:t>
      </w:r>
      <w:r>
        <w:rPr>
          <w:rFonts w:ascii="Times New Roman" w:hAnsi="Times New Roman"/>
        </w:rPr>
        <w:t>а</w:t>
      </w:r>
      <w:r w:rsidRPr="002F2896">
        <w:rPr>
          <w:rFonts w:ascii="Times New Roman" w:hAnsi="Times New Roman"/>
        </w:rPr>
        <w:t xml:space="preserve"> Российской Федерации </w:t>
      </w:r>
      <w:r w:rsidRPr="00D12AD8">
        <w:rPr>
          <w:rFonts w:ascii="Times New Roman" w:hAnsi="Times New Roman"/>
        </w:rPr>
        <w:t>от 04.09.2013 № 775.</w:t>
      </w:r>
    </w:p>
  </w:footnote>
  <w:footnote w:id="8">
    <w:p w:rsidR="003F3815" w:rsidRDefault="003F3815" w:rsidP="003F3815">
      <w:pPr>
        <w:pStyle w:val="a3"/>
        <w:jc w:val="both"/>
      </w:pPr>
      <w:r>
        <w:rPr>
          <w:rStyle w:val="a7"/>
        </w:rPr>
        <w:footnoteRef/>
      </w:r>
      <w:r>
        <w:t xml:space="preserve"> </w:t>
      </w:r>
      <w:r w:rsidRPr="006F713B">
        <w:rPr>
          <w:rFonts w:ascii="Times New Roman" w:hAnsi="Times New Roman"/>
        </w:rPr>
        <w:t xml:space="preserve">Пункт </w:t>
      </w:r>
      <w:r>
        <w:rPr>
          <w:rFonts w:ascii="Times New Roman" w:hAnsi="Times New Roman"/>
        </w:rPr>
        <w:t xml:space="preserve">6.2.9 </w:t>
      </w:r>
      <w:r w:rsidRPr="006F713B">
        <w:rPr>
          <w:rFonts w:ascii="Times New Roman" w:hAnsi="Times New Roman"/>
        </w:rPr>
        <w:t>контракта применяется при установлении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соответствии с Федеральным законом «О контрактной системе в сфере закупок товаров, работ, услуг для обеспечения государственных и муниципальных нужд»</w:t>
      </w:r>
      <w:r w:rsidRPr="006F713B">
        <w:t>.</w:t>
      </w:r>
    </w:p>
  </w:footnote>
  <w:footnote w:id="9">
    <w:p w:rsidR="003F3815" w:rsidRPr="006F713B" w:rsidRDefault="003F3815" w:rsidP="003F3815">
      <w:pPr>
        <w:pStyle w:val="a3"/>
        <w:jc w:val="both"/>
        <w:rPr>
          <w:rFonts w:ascii="Times New Roman" w:hAnsi="Times New Roman"/>
        </w:rPr>
      </w:pPr>
      <w:r w:rsidRPr="006F713B">
        <w:rPr>
          <w:rStyle w:val="a7"/>
        </w:rPr>
        <w:footnoteRef/>
      </w:r>
      <w:r w:rsidRPr="006F713B">
        <w:t xml:space="preserve"> </w:t>
      </w:r>
      <w:r w:rsidRPr="006F713B">
        <w:rPr>
          <w:rFonts w:ascii="Times New Roman" w:hAnsi="Times New Roman"/>
        </w:rPr>
        <w:t xml:space="preserve">Пункт </w:t>
      </w:r>
      <w:r>
        <w:rPr>
          <w:rFonts w:ascii="Times New Roman" w:hAnsi="Times New Roman"/>
        </w:rPr>
        <w:t>6.2.11</w:t>
      </w:r>
      <w:r w:rsidRPr="006F713B">
        <w:rPr>
          <w:rFonts w:ascii="Times New Roman" w:hAnsi="Times New Roman"/>
        </w:rPr>
        <w:t xml:space="preserve"> контракта применяется при установлении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соответствии с Федеральным законом «О контрактной системе в сфере закупок товаров, работ, услуг для обеспечения государственных и муниципальных нужд»</w:t>
      </w:r>
      <w:r w:rsidRPr="006F713B">
        <w:t>.</w:t>
      </w:r>
    </w:p>
  </w:footnote>
  <w:footnote w:id="10">
    <w:p w:rsidR="003D6FCC" w:rsidRPr="003D49CC" w:rsidRDefault="003D6FCC" w:rsidP="00A059EF">
      <w:pPr>
        <w:pStyle w:val="a3"/>
        <w:jc w:val="both"/>
        <w:rPr>
          <w:rFonts w:ascii="Times New Roman" w:hAnsi="Times New Roman"/>
          <w:vertAlign w:val="subscript"/>
        </w:rPr>
      </w:pPr>
      <w:r w:rsidRPr="003D49CC">
        <w:rPr>
          <w:rStyle w:val="a7"/>
          <w:rFonts w:ascii="Times New Roman" w:hAnsi="Times New Roman"/>
          <w:vertAlign w:val="subscript"/>
        </w:rPr>
        <w:footnoteRef/>
      </w:r>
      <w:r w:rsidRPr="003D49CC">
        <w:rPr>
          <w:rFonts w:ascii="Times New Roman" w:hAnsi="Times New Roman"/>
          <w:vertAlign w:val="subscript"/>
        </w:rPr>
        <w:t xml:space="preserve"> Размер штрафа включается в контракт в виде фиксированной суммы, рассчитанной исходя из цены контракта на момент заключения контракта в соответствии с постановлением Правительства Российской Федерации от 25.11.2013 № 1063</w:t>
      </w:r>
      <w:r w:rsidRPr="003D49CC">
        <w:rPr>
          <w:rFonts w:ascii="Times New Roman" w:hAnsi="Times New Roman"/>
          <w:i/>
          <w:vertAlign w:val="subscript"/>
        </w:rPr>
        <w:t>.</w:t>
      </w:r>
    </w:p>
  </w:footnote>
  <w:footnote w:id="11">
    <w:p w:rsidR="003D6FCC" w:rsidRPr="003D49CC" w:rsidRDefault="003D6FCC" w:rsidP="00A059EF">
      <w:pPr>
        <w:pStyle w:val="a3"/>
        <w:jc w:val="both"/>
        <w:rPr>
          <w:rFonts w:ascii="Times New Roman" w:hAnsi="Times New Roman"/>
          <w:vertAlign w:val="subscript"/>
        </w:rPr>
      </w:pPr>
      <w:r w:rsidRPr="003D49CC">
        <w:rPr>
          <w:rStyle w:val="a7"/>
          <w:rFonts w:ascii="Times New Roman" w:hAnsi="Times New Roman"/>
          <w:vertAlign w:val="subscript"/>
        </w:rPr>
        <w:footnoteRef/>
      </w:r>
      <w:r w:rsidRPr="003D49CC">
        <w:rPr>
          <w:rFonts w:ascii="Times New Roman" w:hAnsi="Times New Roman"/>
          <w:vertAlign w:val="subscript"/>
        </w:rPr>
        <w:t xml:space="preserve"> Размер штрафа включается в контракт в виде фиксированной суммы, рассчитанной исходя из цены контракта на момент заключения контракта в соответствии с постановлением Правительства Российской Федерации от 25.11.2013 № 1063</w:t>
      </w:r>
      <w:r w:rsidRPr="003D49CC">
        <w:rPr>
          <w:rFonts w:ascii="Times New Roman" w:hAnsi="Times New Roman"/>
          <w:i/>
          <w:vertAlign w:val="subscript"/>
        </w:rPr>
        <w:t>.</w:t>
      </w:r>
    </w:p>
  </w:footnote>
  <w:footnote w:id="12">
    <w:p w:rsidR="003D6FCC" w:rsidRPr="003D49CC" w:rsidRDefault="003D6FCC" w:rsidP="00A059EF">
      <w:pPr>
        <w:pStyle w:val="a3"/>
        <w:jc w:val="both"/>
        <w:rPr>
          <w:rFonts w:ascii="Times New Roman" w:hAnsi="Times New Roman"/>
          <w:vertAlign w:val="subscript"/>
        </w:rPr>
      </w:pPr>
      <w:r w:rsidRPr="003D49CC">
        <w:rPr>
          <w:rStyle w:val="a7"/>
          <w:vertAlign w:val="subscript"/>
        </w:rPr>
        <w:footnoteRef/>
      </w:r>
      <w:r w:rsidRPr="003D49CC">
        <w:rPr>
          <w:rFonts w:ascii="Times New Roman" w:hAnsi="Times New Roman"/>
          <w:vertAlign w:val="subscript"/>
        </w:rPr>
        <w:t>Данное условие применяется в случае, если начальная (максимальная) цена контракта при осуществлении закупки товара, работы, услуги превышает размер, установленный постановлением Правительства Российской Федерации от 04.09.2013 № 775.</w:t>
      </w:r>
    </w:p>
  </w:footnote>
  <w:footnote w:id="13">
    <w:p w:rsidR="003D6FCC" w:rsidRPr="003D49CC" w:rsidRDefault="003D6FCC" w:rsidP="00A059EF">
      <w:pPr>
        <w:pStyle w:val="a3"/>
        <w:jc w:val="both"/>
        <w:rPr>
          <w:rFonts w:ascii="Times New Roman" w:hAnsi="Times New Roman"/>
          <w:vertAlign w:val="subscript"/>
        </w:rPr>
      </w:pPr>
      <w:r w:rsidRPr="003D49CC">
        <w:rPr>
          <w:rStyle w:val="a7"/>
          <w:vertAlign w:val="subscript"/>
        </w:rPr>
        <w:footnoteRef/>
      </w:r>
      <w:r w:rsidRPr="003D49CC">
        <w:rPr>
          <w:rFonts w:ascii="Times New Roman" w:hAnsi="Times New Roman"/>
          <w:vertAlign w:val="subscript"/>
        </w:rPr>
        <w:t>Пункт 7.7 контракта применяется при установлении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соответствии с Федеральным законом «О контрактной системе в сфере закупок товаров, работ, услуг для обеспечения государственных и муниципальных нужд»</w:t>
      </w:r>
      <w:r w:rsidRPr="003D49CC">
        <w:rPr>
          <w:vertAlign w:val="subscript"/>
        </w:rPr>
        <w:t>.</w:t>
      </w:r>
    </w:p>
  </w:footnote>
  <w:footnote w:id="14">
    <w:p w:rsidR="003D6FCC" w:rsidRPr="003D49CC" w:rsidRDefault="003D6FCC" w:rsidP="00A059EF">
      <w:pPr>
        <w:pStyle w:val="a3"/>
        <w:jc w:val="both"/>
        <w:rPr>
          <w:rFonts w:ascii="Times New Roman" w:hAnsi="Times New Roman"/>
          <w:vertAlign w:val="subscript"/>
        </w:rPr>
      </w:pPr>
      <w:r w:rsidRPr="003D49CC">
        <w:rPr>
          <w:rStyle w:val="a7"/>
          <w:rFonts w:ascii="Times New Roman" w:hAnsi="Times New Roman"/>
          <w:vertAlign w:val="subscript"/>
        </w:rPr>
        <w:footnoteRef/>
      </w:r>
      <w:r w:rsidRPr="003D49CC">
        <w:rPr>
          <w:rFonts w:ascii="Times New Roman" w:hAnsi="Times New Roman"/>
          <w:vertAlign w:val="subscript"/>
        </w:rPr>
        <w:t xml:space="preserve"> Положения контракта об обеспечении исполнения контракта не применяются в случае:</w:t>
      </w:r>
    </w:p>
    <w:p w:rsidR="003D6FCC" w:rsidRPr="003D49CC" w:rsidRDefault="003D6FCC" w:rsidP="00A059EF">
      <w:pPr>
        <w:pStyle w:val="a3"/>
        <w:jc w:val="both"/>
        <w:rPr>
          <w:rFonts w:ascii="Times New Roman" w:hAnsi="Times New Roman"/>
          <w:vertAlign w:val="subscript"/>
        </w:rPr>
      </w:pPr>
      <w:r w:rsidRPr="003D49CC">
        <w:rPr>
          <w:rFonts w:ascii="Times New Roman" w:hAnsi="Times New Roman"/>
          <w:vertAlign w:val="subscript"/>
        </w:rPr>
        <w:t>1) заключения контракта с участником закупки, который является государственным или муниципальным казенным учреждением;</w:t>
      </w:r>
    </w:p>
    <w:p w:rsidR="003D6FCC" w:rsidRPr="003D49CC" w:rsidRDefault="003D6FCC" w:rsidP="00A059EF">
      <w:pPr>
        <w:pStyle w:val="a3"/>
        <w:jc w:val="both"/>
        <w:rPr>
          <w:rFonts w:ascii="Times New Roman" w:hAnsi="Times New Roman"/>
          <w:vertAlign w:val="subscript"/>
        </w:rPr>
      </w:pPr>
      <w:r w:rsidRPr="003D49CC">
        <w:rPr>
          <w:rFonts w:ascii="Times New Roman" w:hAnsi="Times New Roman"/>
          <w:vertAlign w:val="subscript"/>
        </w:rPr>
        <w:t>2) осуществления закупки услуги по предоставлению кредита;</w:t>
      </w:r>
    </w:p>
    <w:p w:rsidR="003D6FCC" w:rsidRPr="003D49CC" w:rsidRDefault="003D6FCC" w:rsidP="00A059EF">
      <w:pPr>
        <w:pStyle w:val="a3"/>
        <w:jc w:val="both"/>
        <w:rPr>
          <w:rFonts w:ascii="Times New Roman" w:hAnsi="Times New Roman"/>
          <w:vertAlign w:val="subscript"/>
        </w:rPr>
      </w:pPr>
      <w:r w:rsidRPr="003D49CC">
        <w:rPr>
          <w:rFonts w:ascii="Times New Roman" w:hAnsi="Times New Roman"/>
          <w:vertAlign w:val="subscript"/>
        </w:rPr>
        <w:t>3) заключения бюджетным учреждением контракта, предметом которого является выдача банковской гарантии.</w:t>
      </w:r>
    </w:p>
    <w:p w:rsidR="003D6FCC" w:rsidRPr="003D49CC" w:rsidRDefault="003D6FCC" w:rsidP="00A059EF">
      <w:pPr>
        <w:pStyle w:val="a3"/>
        <w:jc w:val="both"/>
        <w:rPr>
          <w:rFonts w:ascii="Times New Roman" w:hAnsi="Times New Roman"/>
          <w:vertAlign w:val="subscript"/>
        </w:rPr>
      </w:pPr>
      <w:proofErr w:type="gramStart"/>
      <w:r w:rsidRPr="003D49CC">
        <w:rPr>
          <w:rFonts w:ascii="Times New Roman" w:hAnsi="Times New Roman"/>
          <w:vertAlign w:val="subscript"/>
        </w:rPr>
        <w:t>Заказчик вправе установить, что настоящий раздел не применяется в случае заключения Контракта при осуществлении закупки в случаях, предусмотренных параграфом 3 главы 3 (если начальная (максимальная) цена контракта не превышает пятьсот тысяч рублей), пунктами 2, 3, 7, 9, 10 части 2 статьи 83 Федерального закона «О контрактной системе в сфере закупок товаров, работ, услуг для обеспечения государственных и муниципальных нужд».</w:t>
      </w:r>
      <w:proofErr w:type="gramEnd"/>
    </w:p>
  </w:footnote>
  <w:footnote w:id="15">
    <w:p w:rsidR="003D6FCC" w:rsidRPr="003D49CC" w:rsidRDefault="003D6FCC" w:rsidP="00A059EF">
      <w:pPr>
        <w:pStyle w:val="a3"/>
        <w:jc w:val="both"/>
        <w:rPr>
          <w:rFonts w:ascii="Calibri" w:hAnsi="Calibri"/>
          <w:vertAlign w:val="subscript"/>
        </w:rPr>
      </w:pPr>
      <w:r w:rsidRPr="003D49CC">
        <w:rPr>
          <w:rStyle w:val="a7"/>
          <w:rFonts w:ascii="Times New Roman" w:hAnsi="Times New Roman"/>
          <w:vertAlign w:val="subscript"/>
        </w:rPr>
        <w:footnoteRef/>
      </w:r>
      <w:r w:rsidRPr="003D49CC">
        <w:rPr>
          <w:rFonts w:ascii="Times New Roman" w:hAnsi="Times New Roman"/>
          <w:vertAlign w:val="subscript"/>
        </w:rPr>
        <w:t xml:space="preserve">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4423005"/>
      <w:docPartObj>
        <w:docPartGallery w:val="Page Numbers (Top of Page)"/>
        <w:docPartUnique/>
      </w:docPartObj>
    </w:sdtPr>
    <w:sdtEndPr/>
    <w:sdtContent>
      <w:p w:rsidR="00240342" w:rsidRDefault="009F4D1F">
        <w:pPr>
          <w:pStyle w:val="ae"/>
          <w:jc w:val="center"/>
        </w:pPr>
        <w:r w:rsidRPr="00240342">
          <w:rPr>
            <w:rFonts w:ascii="Times New Roman" w:hAnsi="Times New Roman" w:cs="Times New Roman"/>
          </w:rPr>
          <w:fldChar w:fldCharType="begin"/>
        </w:r>
        <w:r w:rsidR="00240342" w:rsidRPr="00240342">
          <w:rPr>
            <w:rFonts w:ascii="Times New Roman" w:hAnsi="Times New Roman" w:cs="Times New Roman"/>
          </w:rPr>
          <w:instrText>PAGE   \* MERGEFORMAT</w:instrText>
        </w:r>
        <w:r w:rsidRPr="00240342">
          <w:rPr>
            <w:rFonts w:ascii="Times New Roman" w:hAnsi="Times New Roman" w:cs="Times New Roman"/>
          </w:rPr>
          <w:fldChar w:fldCharType="separate"/>
        </w:r>
        <w:r w:rsidR="003F3815">
          <w:rPr>
            <w:rFonts w:ascii="Times New Roman" w:hAnsi="Times New Roman" w:cs="Times New Roman"/>
            <w:noProof/>
          </w:rPr>
          <w:t>5</w:t>
        </w:r>
        <w:r w:rsidRPr="00240342">
          <w:rPr>
            <w:rFonts w:ascii="Times New Roman" w:hAnsi="Times New Roman" w:cs="Times New Roman"/>
          </w:rPr>
          <w:fldChar w:fldCharType="end"/>
        </w:r>
      </w:p>
    </w:sdtContent>
  </w:sdt>
  <w:p w:rsidR="00240342" w:rsidRDefault="0024034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67620E"/>
    <w:multiLevelType w:val="multilevel"/>
    <w:tmpl w:val="FF8EB19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7C341C13"/>
    <w:multiLevelType w:val="hybridMultilevel"/>
    <w:tmpl w:val="904AEDDA"/>
    <w:lvl w:ilvl="0" w:tplc="F97A78E6">
      <w:start w:val="1"/>
      <w:numFmt w:val="decimal"/>
      <w:suff w:val="nothing"/>
      <w:lvlText w:val="%1."/>
      <w:lvlJc w:val="left"/>
      <w:pPr>
        <w:ind w:left="360" w:hanging="360"/>
      </w:pPr>
      <w:rPr>
        <w:rFonts w:ascii="Times New Roman" w:eastAsia="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C018F"/>
    <w:rsid w:val="00034AB6"/>
    <w:rsid w:val="0004274A"/>
    <w:rsid w:val="00044CE7"/>
    <w:rsid w:val="00045E73"/>
    <w:rsid w:val="00061392"/>
    <w:rsid w:val="000703BF"/>
    <w:rsid w:val="000A12D5"/>
    <w:rsid w:val="000A21D6"/>
    <w:rsid w:val="000C51F5"/>
    <w:rsid w:val="000D6CEC"/>
    <w:rsid w:val="000E1D3F"/>
    <w:rsid w:val="000F0755"/>
    <w:rsid w:val="0011259D"/>
    <w:rsid w:val="00113C22"/>
    <w:rsid w:val="0012010E"/>
    <w:rsid w:val="00124A7D"/>
    <w:rsid w:val="001254AB"/>
    <w:rsid w:val="00133258"/>
    <w:rsid w:val="00133B41"/>
    <w:rsid w:val="00133DB2"/>
    <w:rsid w:val="00134C29"/>
    <w:rsid w:val="0014170B"/>
    <w:rsid w:val="00141C1F"/>
    <w:rsid w:val="00144785"/>
    <w:rsid w:val="0014748B"/>
    <w:rsid w:val="00170E34"/>
    <w:rsid w:val="00175F53"/>
    <w:rsid w:val="00176678"/>
    <w:rsid w:val="0018365B"/>
    <w:rsid w:val="00186F66"/>
    <w:rsid w:val="001A53BF"/>
    <w:rsid w:val="001A5888"/>
    <w:rsid w:val="001B4F08"/>
    <w:rsid w:val="001B5788"/>
    <w:rsid w:val="001C1F23"/>
    <w:rsid w:val="001C3367"/>
    <w:rsid w:val="001D68F9"/>
    <w:rsid w:val="001E7C57"/>
    <w:rsid w:val="00221815"/>
    <w:rsid w:val="0022669D"/>
    <w:rsid w:val="00240342"/>
    <w:rsid w:val="00266C0C"/>
    <w:rsid w:val="0028362F"/>
    <w:rsid w:val="002969CE"/>
    <w:rsid w:val="002A651D"/>
    <w:rsid w:val="002C3D90"/>
    <w:rsid w:val="002C7BB3"/>
    <w:rsid w:val="002E058C"/>
    <w:rsid w:val="002E5231"/>
    <w:rsid w:val="002E669E"/>
    <w:rsid w:val="002F241E"/>
    <w:rsid w:val="00313DA0"/>
    <w:rsid w:val="00314A00"/>
    <w:rsid w:val="00321EDF"/>
    <w:rsid w:val="00322519"/>
    <w:rsid w:val="00325121"/>
    <w:rsid w:val="00326CF5"/>
    <w:rsid w:val="0034176D"/>
    <w:rsid w:val="0036219B"/>
    <w:rsid w:val="0037722F"/>
    <w:rsid w:val="003779A7"/>
    <w:rsid w:val="0038100C"/>
    <w:rsid w:val="003841AC"/>
    <w:rsid w:val="0039563E"/>
    <w:rsid w:val="003A7BC6"/>
    <w:rsid w:val="003B2C0F"/>
    <w:rsid w:val="003C1030"/>
    <w:rsid w:val="003C2F29"/>
    <w:rsid w:val="003C79DB"/>
    <w:rsid w:val="003D3570"/>
    <w:rsid w:val="003D49CC"/>
    <w:rsid w:val="003D5F22"/>
    <w:rsid w:val="003D6FCC"/>
    <w:rsid w:val="003F3815"/>
    <w:rsid w:val="00400DE4"/>
    <w:rsid w:val="00440173"/>
    <w:rsid w:val="00446B07"/>
    <w:rsid w:val="00456A80"/>
    <w:rsid w:val="0046418D"/>
    <w:rsid w:val="004736E7"/>
    <w:rsid w:val="0048191D"/>
    <w:rsid w:val="004841E9"/>
    <w:rsid w:val="004B5389"/>
    <w:rsid w:val="004B7743"/>
    <w:rsid w:val="004C318F"/>
    <w:rsid w:val="004C3363"/>
    <w:rsid w:val="004C470B"/>
    <w:rsid w:val="004C5CF1"/>
    <w:rsid w:val="004D0DDD"/>
    <w:rsid w:val="004D4E2E"/>
    <w:rsid w:val="004D584A"/>
    <w:rsid w:val="00515636"/>
    <w:rsid w:val="005168C8"/>
    <w:rsid w:val="00537E49"/>
    <w:rsid w:val="005434DA"/>
    <w:rsid w:val="00556589"/>
    <w:rsid w:val="00560BAE"/>
    <w:rsid w:val="0056263B"/>
    <w:rsid w:val="0056329F"/>
    <w:rsid w:val="00591918"/>
    <w:rsid w:val="005946BF"/>
    <w:rsid w:val="005B56B3"/>
    <w:rsid w:val="005C250A"/>
    <w:rsid w:val="005C6EAD"/>
    <w:rsid w:val="005E02E3"/>
    <w:rsid w:val="00607784"/>
    <w:rsid w:val="0061737C"/>
    <w:rsid w:val="00621019"/>
    <w:rsid w:val="00641987"/>
    <w:rsid w:val="00644438"/>
    <w:rsid w:val="00665927"/>
    <w:rsid w:val="00670D99"/>
    <w:rsid w:val="00687A2A"/>
    <w:rsid w:val="006978EC"/>
    <w:rsid w:val="006B2C63"/>
    <w:rsid w:val="006C6E31"/>
    <w:rsid w:val="006D27E7"/>
    <w:rsid w:val="006D2A8E"/>
    <w:rsid w:val="006D4614"/>
    <w:rsid w:val="006D6F9A"/>
    <w:rsid w:val="006E4313"/>
    <w:rsid w:val="006E4836"/>
    <w:rsid w:val="0070080C"/>
    <w:rsid w:val="00734F24"/>
    <w:rsid w:val="0073634D"/>
    <w:rsid w:val="00737D8F"/>
    <w:rsid w:val="007562F0"/>
    <w:rsid w:val="007574F6"/>
    <w:rsid w:val="00764A3F"/>
    <w:rsid w:val="00774A31"/>
    <w:rsid w:val="00787792"/>
    <w:rsid w:val="00793E9C"/>
    <w:rsid w:val="007964AC"/>
    <w:rsid w:val="007A19B8"/>
    <w:rsid w:val="007B583C"/>
    <w:rsid w:val="007C018F"/>
    <w:rsid w:val="007C62CF"/>
    <w:rsid w:val="007D2254"/>
    <w:rsid w:val="007E1105"/>
    <w:rsid w:val="007E1E8D"/>
    <w:rsid w:val="00804B73"/>
    <w:rsid w:val="0080785B"/>
    <w:rsid w:val="00816339"/>
    <w:rsid w:val="0083018E"/>
    <w:rsid w:val="0083062F"/>
    <w:rsid w:val="00842149"/>
    <w:rsid w:val="0085603F"/>
    <w:rsid w:val="00885379"/>
    <w:rsid w:val="008B3A37"/>
    <w:rsid w:val="008E4AFE"/>
    <w:rsid w:val="008E5209"/>
    <w:rsid w:val="008F33C6"/>
    <w:rsid w:val="008F63F5"/>
    <w:rsid w:val="009213B2"/>
    <w:rsid w:val="009273E6"/>
    <w:rsid w:val="009473DD"/>
    <w:rsid w:val="00953989"/>
    <w:rsid w:val="00971430"/>
    <w:rsid w:val="00972857"/>
    <w:rsid w:val="00973907"/>
    <w:rsid w:val="00987076"/>
    <w:rsid w:val="009879B2"/>
    <w:rsid w:val="009A1D30"/>
    <w:rsid w:val="009A6886"/>
    <w:rsid w:val="009B79B1"/>
    <w:rsid w:val="009C557D"/>
    <w:rsid w:val="009E3B89"/>
    <w:rsid w:val="009E45BE"/>
    <w:rsid w:val="009E6AEB"/>
    <w:rsid w:val="009F4D1F"/>
    <w:rsid w:val="009F58E1"/>
    <w:rsid w:val="009F6CF9"/>
    <w:rsid w:val="00A049D4"/>
    <w:rsid w:val="00A059EF"/>
    <w:rsid w:val="00A05AA3"/>
    <w:rsid w:val="00A10172"/>
    <w:rsid w:val="00A10D1F"/>
    <w:rsid w:val="00A32E8B"/>
    <w:rsid w:val="00A4277C"/>
    <w:rsid w:val="00A60E97"/>
    <w:rsid w:val="00AA111A"/>
    <w:rsid w:val="00AA7D61"/>
    <w:rsid w:val="00AC0713"/>
    <w:rsid w:val="00AC3F2D"/>
    <w:rsid w:val="00AC62F0"/>
    <w:rsid w:val="00B22930"/>
    <w:rsid w:val="00B25C2A"/>
    <w:rsid w:val="00B33E12"/>
    <w:rsid w:val="00B36BC2"/>
    <w:rsid w:val="00B4220F"/>
    <w:rsid w:val="00B77A94"/>
    <w:rsid w:val="00B84BDC"/>
    <w:rsid w:val="00B95CDE"/>
    <w:rsid w:val="00B96724"/>
    <w:rsid w:val="00BA080A"/>
    <w:rsid w:val="00BB3EC8"/>
    <w:rsid w:val="00BB68E2"/>
    <w:rsid w:val="00BD210E"/>
    <w:rsid w:val="00BD746E"/>
    <w:rsid w:val="00BE058C"/>
    <w:rsid w:val="00BE2149"/>
    <w:rsid w:val="00BF7EF4"/>
    <w:rsid w:val="00BF7F34"/>
    <w:rsid w:val="00C02AF9"/>
    <w:rsid w:val="00C14BB8"/>
    <w:rsid w:val="00C27C4A"/>
    <w:rsid w:val="00C32E89"/>
    <w:rsid w:val="00C34FB9"/>
    <w:rsid w:val="00C44A77"/>
    <w:rsid w:val="00C6323E"/>
    <w:rsid w:val="00C80F51"/>
    <w:rsid w:val="00C9327E"/>
    <w:rsid w:val="00CA322E"/>
    <w:rsid w:val="00CB3844"/>
    <w:rsid w:val="00CC23F9"/>
    <w:rsid w:val="00CC569A"/>
    <w:rsid w:val="00CD1823"/>
    <w:rsid w:val="00CD4AC5"/>
    <w:rsid w:val="00CD709A"/>
    <w:rsid w:val="00CD737B"/>
    <w:rsid w:val="00D0411D"/>
    <w:rsid w:val="00D15FC3"/>
    <w:rsid w:val="00D40CFA"/>
    <w:rsid w:val="00D557BE"/>
    <w:rsid w:val="00D56FB3"/>
    <w:rsid w:val="00D57DBC"/>
    <w:rsid w:val="00D61110"/>
    <w:rsid w:val="00D61E3E"/>
    <w:rsid w:val="00D62FA5"/>
    <w:rsid w:val="00D66467"/>
    <w:rsid w:val="00D66520"/>
    <w:rsid w:val="00D66CF2"/>
    <w:rsid w:val="00D66E14"/>
    <w:rsid w:val="00D709FD"/>
    <w:rsid w:val="00D726BD"/>
    <w:rsid w:val="00D95F68"/>
    <w:rsid w:val="00D977BE"/>
    <w:rsid w:val="00DA10D1"/>
    <w:rsid w:val="00DA1B12"/>
    <w:rsid w:val="00DA29CF"/>
    <w:rsid w:val="00DA3A90"/>
    <w:rsid w:val="00DA578F"/>
    <w:rsid w:val="00DC55E4"/>
    <w:rsid w:val="00DC5F35"/>
    <w:rsid w:val="00DD2D8A"/>
    <w:rsid w:val="00DD7E73"/>
    <w:rsid w:val="00DE5F11"/>
    <w:rsid w:val="00DE781E"/>
    <w:rsid w:val="00E050E4"/>
    <w:rsid w:val="00E16971"/>
    <w:rsid w:val="00E20B6B"/>
    <w:rsid w:val="00E3219D"/>
    <w:rsid w:val="00E33765"/>
    <w:rsid w:val="00E46855"/>
    <w:rsid w:val="00E56780"/>
    <w:rsid w:val="00E619CE"/>
    <w:rsid w:val="00E625C5"/>
    <w:rsid w:val="00E66021"/>
    <w:rsid w:val="00E665D7"/>
    <w:rsid w:val="00E67501"/>
    <w:rsid w:val="00E7009A"/>
    <w:rsid w:val="00E70334"/>
    <w:rsid w:val="00E71655"/>
    <w:rsid w:val="00E825FA"/>
    <w:rsid w:val="00EA257F"/>
    <w:rsid w:val="00EB3CE5"/>
    <w:rsid w:val="00EC2CAE"/>
    <w:rsid w:val="00EC59DF"/>
    <w:rsid w:val="00EC7BC0"/>
    <w:rsid w:val="00ED30DF"/>
    <w:rsid w:val="00ED588B"/>
    <w:rsid w:val="00EF1844"/>
    <w:rsid w:val="00F04E54"/>
    <w:rsid w:val="00F14F27"/>
    <w:rsid w:val="00F2098F"/>
    <w:rsid w:val="00F26FD2"/>
    <w:rsid w:val="00F335D3"/>
    <w:rsid w:val="00F42EB4"/>
    <w:rsid w:val="00F500C9"/>
    <w:rsid w:val="00F54E86"/>
    <w:rsid w:val="00F5759E"/>
    <w:rsid w:val="00F66FF3"/>
    <w:rsid w:val="00F745EC"/>
    <w:rsid w:val="00F7554F"/>
    <w:rsid w:val="00F84FEF"/>
    <w:rsid w:val="00F9231A"/>
    <w:rsid w:val="00FA3605"/>
    <w:rsid w:val="00FA428F"/>
    <w:rsid w:val="00FB235B"/>
    <w:rsid w:val="00FC5F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5D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1737C"/>
    <w:pPr>
      <w:spacing w:after="0" w:line="240" w:lineRule="auto"/>
    </w:pPr>
    <w:rPr>
      <w:sz w:val="20"/>
      <w:szCs w:val="20"/>
    </w:rPr>
  </w:style>
  <w:style w:type="character" w:customStyle="1" w:styleId="a4">
    <w:name w:val="Текст сноски Знак"/>
    <w:basedOn w:val="a0"/>
    <w:link w:val="a3"/>
    <w:uiPriority w:val="99"/>
    <w:semiHidden/>
    <w:rsid w:val="0061737C"/>
    <w:rPr>
      <w:sz w:val="20"/>
      <w:szCs w:val="20"/>
    </w:rPr>
  </w:style>
  <w:style w:type="paragraph" w:styleId="a5">
    <w:name w:val="annotation text"/>
    <w:basedOn w:val="a"/>
    <w:link w:val="a6"/>
    <w:uiPriority w:val="99"/>
    <w:semiHidden/>
    <w:unhideWhenUsed/>
    <w:rsid w:val="0061737C"/>
    <w:pPr>
      <w:spacing w:line="240" w:lineRule="auto"/>
    </w:pPr>
    <w:rPr>
      <w:sz w:val="20"/>
      <w:szCs w:val="20"/>
    </w:rPr>
  </w:style>
  <w:style w:type="character" w:customStyle="1" w:styleId="a6">
    <w:name w:val="Текст примечания Знак"/>
    <w:basedOn w:val="a0"/>
    <w:link w:val="a5"/>
    <w:uiPriority w:val="99"/>
    <w:semiHidden/>
    <w:rsid w:val="0061737C"/>
    <w:rPr>
      <w:sz w:val="20"/>
      <w:szCs w:val="20"/>
    </w:rPr>
  </w:style>
  <w:style w:type="character" w:styleId="a7">
    <w:name w:val="footnote reference"/>
    <w:uiPriority w:val="99"/>
    <w:semiHidden/>
    <w:unhideWhenUsed/>
    <w:rsid w:val="0061737C"/>
    <w:rPr>
      <w:vertAlign w:val="superscript"/>
    </w:rPr>
  </w:style>
  <w:style w:type="character" w:styleId="a8">
    <w:name w:val="annotation reference"/>
    <w:uiPriority w:val="99"/>
    <w:semiHidden/>
    <w:unhideWhenUsed/>
    <w:rsid w:val="0061737C"/>
    <w:rPr>
      <w:sz w:val="16"/>
      <w:szCs w:val="16"/>
    </w:rPr>
  </w:style>
  <w:style w:type="paragraph" w:styleId="a9">
    <w:name w:val="Balloon Text"/>
    <w:basedOn w:val="a"/>
    <w:link w:val="aa"/>
    <w:uiPriority w:val="99"/>
    <w:semiHidden/>
    <w:unhideWhenUsed/>
    <w:rsid w:val="00E1697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16971"/>
    <w:rPr>
      <w:rFonts w:ascii="Tahoma" w:hAnsi="Tahoma" w:cs="Tahoma"/>
      <w:sz w:val="16"/>
      <w:szCs w:val="16"/>
    </w:rPr>
  </w:style>
  <w:style w:type="paragraph" w:customStyle="1" w:styleId="ConsPlusCell">
    <w:name w:val="ConsPlusCell"/>
    <w:rsid w:val="00F2098F"/>
    <w:pPr>
      <w:autoSpaceDE w:val="0"/>
      <w:autoSpaceDN w:val="0"/>
      <w:adjustRightInd w:val="0"/>
      <w:spacing w:after="0" w:line="240" w:lineRule="auto"/>
    </w:pPr>
    <w:rPr>
      <w:rFonts w:ascii="Times New Roman" w:eastAsia="Times New Roman" w:hAnsi="Times New Roman" w:cs="Times New Roman"/>
      <w:sz w:val="16"/>
      <w:szCs w:val="16"/>
      <w:lang w:eastAsia="ru-RU"/>
    </w:rPr>
  </w:style>
  <w:style w:type="character" w:customStyle="1" w:styleId="ab">
    <w:name w:val="Основной текст_"/>
    <w:link w:val="2"/>
    <w:locked/>
    <w:rsid w:val="005434DA"/>
    <w:rPr>
      <w:sz w:val="23"/>
      <w:szCs w:val="23"/>
      <w:shd w:val="clear" w:color="auto" w:fill="FFFFFF"/>
    </w:rPr>
  </w:style>
  <w:style w:type="paragraph" w:customStyle="1" w:styleId="2">
    <w:name w:val="Основной текст2"/>
    <w:basedOn w:val="a"/>
    <w:link w:val="ab"/>
    <w:rsid w:val="005434DA"/>
    <w:pPr>
      <w:widowControl w:val="0"/>
      <w:shd w:val="clear" w:color="auto" w:fill="FFFFFF"/>
      <w:spacing w:after="0" w:line="283" w:lineRule="exact"/>
      <w:ind w:hanging="360"/>
    </w:pPr>
    <w:rPr>
      <w:sz w:val="23"/>
      <w:szCs w:val="23"/>
    </w:rPr>
  </w:style>
  <w:style w:type="paragraph" w:styleId="ac">
    <w:name w:val="annotation subject"/>
    <w:basedOn w:val="a5"/>
    <w:next w:val="a5"/>
    <w:link w:val="ad"/>
    <w:uiPriority w:val="99"/>
    <w:semiHidden/>
    <w:unhideWhenUsed/>
    <w:rsid w:val="005946BF"/>
    <w:rPr>
      <w:b/>
      <w:bCs/>
    </w:rPr>
  </w:style>
  <w:style w:type="character" w:customStyle="1" w:styleId="ad">
    <w:name w:val="Тема примечания Знак"/>
    <w:basedOn w:val="a6"/>
    <w:link w:val="ac"/>
    <w:uiPriority w:val="99"/>
    <w:semiHidden/>
    <w:rsid w:val="005946BF"/>
    <w:rPr>
      <w:b/>
      <w:bCs/>
      <w:sz w:val="20"/>
      <w:szCs w:val="20"/>
    </w:rPr>
  </w:style>
  <w:style w:type="paragraph" w:styleId="ae">
    <w:name w:val="header"/>
    <w:basedOn w:val="a"/>
    <w:link w:val="af"/>
    <w:uiPriority w:val="99"/>
    <w:unhideWhenUsed/>
    <w:rsid w:val="0024034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40342"/>
  </w:style>
  <w:style w:type="paragraph" w:styleId="af0">
    <w:name w:val="footer"/>
    <w:basedOn w:val="a"/>
    <w:link w:val="af1"/>
    <w:uiPriority w:val="99"/>
    <w:unhideWhenUsed/>
    <w:rsid w:val="0024034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403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5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1737C"/>
    <w:pPr>
      <w:spacing w:after="0" w:line="240" w:lineRule="auto"/>
    </w:pPr>
    <w:rPr>
      <w:sz w:val="20"/>
      <w:szCs w:val="20"/>
    </w:rPr>
  </w:style>
  <w:style w:type="character" w:customStyle="1" w:styleId="a4">
    <w:name w:val="Текст сноски Знак"/>
    <w:basedOn w:val="a0"/>
    <w:link w:val="a3"/>
    <w:uiPriority w:val="99"/>
    <w:semiHidden/>
    <w:rsid w:val="0061737C"/>
    <w:rPr>
      <w:sz w:val="20"/>
      <w:szCs w:val="20"/>
    </w:rPr>
  </w:style>
  <w:style w:type="paragraph" w:styleId="a5">
    <w:name w:val="annotation text"/>
    <w:basedOn w:val="a"/>
    <w:link w:val="a6"/>
    <w:uiPriority w:val="99"/>
    <w:semiHidden/>
    <w:unhideWhenUsed/>
    <w:rsid w:val="0061737C"/>
    <w:pPr>
      <w:spacing w:line="240" w:lineRule="auto"/>
    </w:pPr>
    <w:rPr>
      <w:sz w:val="20"/>
      <w:szCs w:val="20"/>
    </w:rPr>
  </w:style>
  <w:style w:type="character" w:customStyle="1" w:styleId="a6">
    <w:name w:val="Текст примечания Знак"/>
    <w:basedOn w:val="a0"/>
    <w:link w:val="a5"/>
    <w:uiPriority w:val="99"/>
    <w:semiHidden/>
    <w:rsid w:val="0061737C"/>
    <w:rPr>
      <w:sz w:val="20"/>
      <w:szCs w:val="20"/>
    </w:rPr>
  </w:style>
  <w:style w:type="character" w:styleId="a7">
    <w:name w:val="footnote reference"/>
    <w:uiPriority w:val="99"/>
    <w:semiHidden/>
    <w:unhideWhenUsed/>
    <w:rsid w:val="0061737C"/>
    <w:rPr>
      <w:vertAlign w:val="superscript"/>
    </w:rPr>
  </w:style>
  <w:style w:type="character" w:styleId="a8">
    <w:name w:val="annotation reference"/>
    <w:uiPriority w:val="99"/>
    <w:semiHidden/>
    <w:unhideWhenUsed/>
    <w:rsid w:val="0061737C"/>
    <w:rPr>
      <w:sz w:val="16"/>
      <w:szCs w:val="16"/>
    </w:rPr>
  </w:style>
  <w:style w:type="paragraph" w:styleId="a9">
    <w:name w:val="Balloon Text"/>
    <w:basedOn w:val="a"/>
    <w:link w:val="aa"/>
    <w:uiPriority w:val="99"/>
    <w:semiHidden/>
    <w:unhideWhenUsed/>
    <w:rsid w:val="00E1697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16971"/>
    <w:rPr>
      <w:rFonts w:ascii="Tahoma" w:hAnsi="Tahoma" w:cs="Tahoma"/>
      <w:sz w:val="16"/>
      <w:szCs w:val="16"/>
    </w:rPr>
  </w:style>
  <w:style w:type="paragraph" w:customStyle="1" w:styleId="ConsPlusCell">
    <w:name w:val="ConsPlusCell"/>
    <w:rsid w:val="00F2098F"/>
    <w:pPr>
      <w:autoSpaceDE w:val="0"/>
      <w:autoSpaceDN w:val="0"/>
      <w:adjustRightInd w:val="0"/>
      <w:spacing w:after="0" w:line="240" w:lineRule="auto"/>
    </w:pPr>
    <w:rPr>
      <w:rFonts w:ascii="Times New Roman" w:eastAsia="Times New Roman" w:hAnsi="Times New Roman" w:cs="Times New Roman"/>
      <w:sz w:val="16"/>
      <w:szCs w:val="16"/>
      <w:lang w:eastAsia="ru-RU"/>
    </w:rPr>
  </w:style>
  <w:style w:type="character" w:customStyle="1" w:styleId="ab">
    <w:name w:val="Основной текст_"/>
    <w:link w:val="2"/>
    <w:locked/>
    <w:rsid w:val="005434DA"/>
    <w:rPr>
      <w:sz w:val="23"/>
      <w:szCs w:val="23"/>
      <w:shd w:val="clear" w:color="auto" w:fill="FFFFFF"/>
    </w:rPr>
  </w:style>
  <w:style w:type="paragraph" w:customStyle="1" w:styleId="2">
    <w:name w:val="Основной текст2"/>
    <w:basedOn w:val="a"/>
    <w:link w:val="ab"/>
    <w:rsid w:val="005434DA"/>
    <w:pPr>
      <w:widowControl w:val="0"/>
      <w:shd w:val="clear" w:color="auto" w:fill="FFFFFF"/>
      <w:spacing w:after="0" w:line="283" w:lineRule="exact"/>
      <w:ind w:hanging="360"/>
    </w:pPr>
    <w:rPr>
      <w:sz w:val="23"/>
      <w:szCs w:val="23"/>
    </w:rPr>
  </w:style>
  <w:style w:type="paragraph" w:styleId="ac">
    <w:name w:val="annotation subject"/>
    <w:basedOn w:val="a5"/>
    <w:next w:val="a5"/>
    <w:link w:val="ad"/>
    <w:uiPriority w:val="99"/>
    <w:semiHidden/>
    <w:unhideWhenUsed/>
    <w:rsid w:val="005946BF"/>
    <w:rPr>
      <w:b/>
      <w:bCs/>
    </w:rPr>
  </w:style>
  <w:style w:type="character" w:customStyle="1" w:styleId="ad">
    <w:name w:val="Тема примечания Знак"/>
    <w:basedOn w:val="a6"/>
    <w:link w:val="ac"/>
    <w:uiPriority w:val="99"/>
    <w:semiHidden/>
    <w:rsid w:val="005946BF"/>
    <w:rPr>
      <w:b/>
      <w:bCs/>
      <w:sz w:val="20"/>
      <w:szCs w:val="20"/>
    </w:rPr>
  </w:style>
  <w:style w:type="paragraph" w:styleId="ae">
    <w:name w:val="header"/>
    <w:basedOn w:val="a"/>
    <w:link w:val="af"/>
    <w:uiPriority w:val="99"/>
    <w:unhideWhenUsed/>
    <w:rsid w:val="0024034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40342"/>
  </w:style>
  <w:style w:type="paragraph" w:styleId="af0">
    <w:name w:val="footer"/>
    <w:basedOn w:val="a"/>
    <w:link w:val="af1"/>
    <w:uiPriority w:val="99"/>
    <w:unhideWhenUsed/>
    <w:rsid w:val="0024034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40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181816">
      <w:bodyDiv w:val="1"/>
      <w:marLeft w:val="0"/>
      <w:marRight w:val="0"/>
      <w:marTop w:val="0"/>
      <w:marBottom w:val="0"/>
      <w:divBdr>
        <w:top w:val="none" w:sz="0" w:space="0" w:color="auto"/>
        <w:left w:val="none" w:sz="0" w:space="0" w:color="auto"/>
        <w:bottom w:val="none" w:sz="0" w:space="0" w:color="auto"/>
        <w:right w:val="none" w:sz="0" w:space="0" w:color="auto"/>
      </w:divBdr>
    </w:div>
    <w:div w:id="617219972">
      <w:bodyDiv w:val="1"/>
      <w:marLeft w:val="0"/>
      <w:marRight w:val="0"/>
      <w:marTop w:val="0"/>
      <w:marBottom w:val="0"/>
      <w:divBdr>
        <w:top w:val="none" w:sz="0" w:space="0" w:color="auto"/>
        <w:left w:val="none" w:sz="0" w:space="0" w:color="auto"/>
        <w:bottom w:val="none" w:sz="0" w:space="0" w:color="auto"/>
        <w:right w:val="none" w:sz="0" w:space="0" w:color="auto"/>
      </w:divBdr>
    </w:div>
    <w:div w:id="1297374611">
      <w:bodyDiv w:val="1"/>
      <w:marLeft w:val="0"/>
      <w:marRight w:val="0"/>
      <w:marTop w:val="0"/>
      <w:marBottom w:val="0"/>
      <w:divBdr>
        <w:top w:val="none" w:sz="0" w:space="0" w:color="auto"/>
        <w:left w:val="none" w:sz="0" w:space="0" w:color="auto"/>
        <w:bottom w:val="none" w:sz="0" w:space="0" w:color="auto"/>
        <w:right w:val="none" w:sz="0" w:space="0" w:color="auto"/>
      </w:divBdr>
    </w:div>
    <w:div w:id="1311136359">
      <w:bodyDiv w:val="1"/>
      <w:marLeft w:val="0"/>
      <w:marRight w:val="0"/>
      <w:marTop w:val="0"/>
      <w:marBottom w:val="0"/>
      <w:divBdr>
        <w:top w:val="none" w:sz="0" w:space="0" w:color="auto"/>
        <w:left w:val="none" w:sz="0" w:space="0" w:color="auto"/>
        <w:bottom w:val="none" w:sz="0" w:space="0" w:color="auto"/>
        <w:right w:val="none" w:sz="0" w:space="0" w:color="auto"/>
      </w:divBdr>
    </w:div>
    <w:div w:id="1543204573">
      <w:bodyDiv w:val="1"/>
      <w:marLeft w:val="0"/>
      <w:marRight w:val="0"/>
      <w:marTop w:val="0"/>
      <w:marBottom w:val="0"/>
      <w:divBdr>
        <w:top w:val="none" w:sz="0" w:space="0" w:color="auto"/>
        <w:left w:val="none" w:sz="0" w:space="0" w:color="auto"/>
        <w:bottom w:val="none" w:sz="0" w:space="0" w:color="auto"/>
        <w:right w:val="none" w:sz="0" w:space="0" w:color="auto"/>
      </w:divBdr>
    </w:div>
    <w:div w:id="154863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6FCEE-A1A4-4CE4-86BC-5166D5A8A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4425</Words>
  <Characters>25225</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Демьянович Владислав Васильевич</dc:creator>
  <cp:lastModifiedBy>Акопян Аргам Паркевович</cp:lastModifiedBy>
  <cp:revision>5</cp:revision>
  <cp:lastPrinted>2016-02-08T12:04:00Z</cp:lastPrinted>
  <dcterms:created xsi:type="dcterms:W3CDTF">2016-02-09T10:28:00Z</dcterms:created>
  <dcterms:modified xsi:type="dcterms:W3CDTF">2016-02-10T09:58:00Z</dcterms:modified>
</cp:coreProperties>
</file>